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A4" w:rsidRDefault="00522DA4">
      <w:pPr>
        <w:spacing w:before="76"/>
        <w:ind w:right="433"/>
        <w:jc w:val="right"/>
      </w:pPr>
      <w:r>
        <w:t>Byczyna</w:t>
      </w:r>
      <w:r w:rsidR="00427B1D">
        <w:t>, 2</w:t>
      </w:r>
      <w:r>
        <w:t>9</w:t>
      </w:r>
      <w:r w:rsidR="00427B1D">
        <w:t>.0</w:t>
      </w:r>
      <w:r>
        <w:t>7</w:t>
      </w:r>
      <w:r w:rsidR="00427B1D">
        <w:t>.2022</w:t>
      </w:r>
      <w:r w:rsidR="000A70DA">
        <w:t xml:space="preserve"> r.</w:t>
      </w:r>
    </w:p>
    <w:p w:rsidR="00395FA4" w:rsidRDefault="00395FA4">
      <w:pPr>
        <w:pStyle w:val="Tekstpodstawowy"/>
        <w:ind w:left="0"/>
        <w:rPr>
          <w:sz w:val="20"/>
        </w:rPr>
      </w:pPr>
    </w:p>
    <w:p w:rsidR="00395FA4" w:rsidRDefault="00395FA4">
      <w:pPr>
        <w:pStyle w:val="Tekstpodstawowy"/>
        <w:ind w:left="0"/>
        <w:rPr>
          <w:sz w:val="20"/>
        </w:rPr>
      </w:pPr>
    </w:p>
    <w:p w:rsidR="00395FA4" w:rsidRDefault="00395FA4">
      <w:pPr>
        <w:pStyle w:val="Tekstpodstawowy"/>
        <w:spacing w:before="5"/>
        <w:ind w:left="0"/>
        <w:rPr>
          <w:sz w:val="18"/>
        </w:rPr>
      </w:pPr>
    </w:p>
    <w:p w:rsidR="004D1F1B" w:rsidRDefault="004D1F1B">
      <w:pPr>
        <w:pStyle w:val="Tytu"/>
      </w:pPr>
    </w:p>
    <w:p w:rsidR="00395FA4" w:rsidRDefault="000A70DA">
      <w:pPr>
        <w:pStyle w:val="Tytu"/>
      </w:pPr>
      <w:r>
        <w:t>Zapytanie ofertowe</w:t>
      </w:r>
    </w:p>
    <w:p w:rsidR="00395FA4" w:rsidRDefault="00395FA4">
      <w:pPr>
        <w:pStyle w:val="Tekstpodstawowy"/>
        <w:ind w:left="0"/>
        <w:rPr>
          <w:b/>
          <w:sz w:val="28"/>
        </w:rPr>
      </w:pPr>
    </w:p>
    <w:p w:rsidR="00395FA4" w:rsidRDefault="000A70DA">
      <w:pPr>
        <w:pStyle w:val="Nagwek1"/>
        <w:numPr>
          <w:ilvl w:val="0"/>
          <w:numId w:val="5"/>
        </w:numPr>
        <w:tabs>
          <w:tab w:val="left" w:pos="330"/>
        </w:tabs>
        <w:spacing w:before="228"/>
        <w:jc w:val="both"/>
      </w:pPr>
      <w:r>
        <w:t xml:space="preserve">Zamawiający: Publiczna Szkoła Podstawowa </w:t>
      </w:r>
      <w:r w:rsidR="00522DA4">
        <w:t>w Byczynie</w:t>
      </w:r>
    </w:p>
    <w:p w:rsidR="00395FA4" w:rsidRDefault="000A70DA">
      <w:pPr>
        <w:pStyle w:val="Tekstpodstawowy"/>
        <w:spacing w:before="137"/>
        <w:ind w:left="824"/>
      </w:pPr>
      <w:r>
        <w:t xml:space="preserve">Adres do korespondencji: </w:t>
      </w:r>
      <w:r w:rsidR="00522DA4">
        <w:t>Byczyna 47</w:t>
      </w:r>
      <w:r>
        <w:t>, 88-210 Dobre,</w:t>
      </w:r>
    </w:p>
    <w:p w:rsidR="00395FA4" w:rsidRDefault="000A70DA">
      <w:pPr>
        <w:pStyle w:val="Tekstpodstawowy"/>
        <w:spacing w:before="139"/>
        <w:ind w:left="3357"/>
        <w:jc w:val="both"/>
      </w:pPr>
      <w:r>
        <w:t>tel./faks 54 28500</w:t>
      </w:r>
      <w:r w:rsidR="00522DA4">
        <w:t>16</w:t>
      </w:r>
      <w:r>
        <w:t>, email:</w:t>
      </w:r>
      <w:r>
        <w:rPr>
          <w:spacing w:val="58"/>
        </w:rPr>
        <w:t xml:space="preserve"> </w:t>
      </w:r>
      <w:hyperlink r:id="rId5" w:history="1">
        <w:r w:rsidR="00522DA4" w:rsidRPr="0077183A">
          <w:rPr>
            <w:rStyle w:val="Hipercze"/>
          </w:rPr>
          <w:t>szkolabyczyna@vp.pl</w:t>
        </w:r>
      </w:hyperlink>
    </w:p>
    <w:p w:rsidR="00395FA4" w:rsidRDefault="000A70DA">
      <w:pPr>
        <w:pStyle w:val="Nagwek1"/>
        <w:spacing w:before="137" w:line="362" w:lineRule="auto"/>
        <w:ind w:right="119"/>
      </w:pPr>
      <w:r>
        <w:t xml:space="preserve">na rzecz  Publicznej  Szkoły  Podstawowej  </w:t>
      </w:r>
      <w:r w:rsidR="00522DA4">
        <w:t>w Byczynie</w:t>
      </w:r>
    </w:p>
    <w:p w:rsidR="00395FA4" w:rsidRDefault="000A70DA">
      <w:pPr>
        <w:spacing w:line="360" w:lineRule="auto"/>
        <w:ind w:left="476" w:right="118"/>
        <w:jc w:val="both"/>
        <w:rPr>
          <w:b/>
          <w:sz w:val="24"/>
        </w:rPr>
      </w:pPr>
      <w:r>
        <w:rPr>
          <w:b/>
          <w:sz w:val="24"/>
        </w:rPr>
        <w:t xml:space="preserve">Zaprasza do złożenia ofert cenowych: Przygotowanie i dostarczenie posiłków dla dzieci   uczęszczających   do   Publicznej   Szkoły   Podstawowej   w   </w:t>
      </w:r>
      <w:r w:rsidR="00522DA4">
        <w:rPr>
          <w:b/>
          <w:sz w:val="24"/>
        </w:rPr>
        <w:t>Byczynie</w:t>
      </w:r>
      <w:r>
        <w:rPr>
          <w:b/>
          <w:sz w:val="24"/>
        </w:rPr>
        <w:t>.</w:t>
      </w:r>
    </w:p>
    <w:p w:rsidR="00395FA4" w:rsidRDefault="000A70DA">
      <w:pPr>
        <w:pStyle w:val="Akapitzlist"/>
        <w:numPr>
          <w:ilvl w:val="0"/>
          <w:numId w:val="5"/>
        </w:numPr>
        <w:tabs>
          <w:tab w:val="left" w:pos="424"/>
        </w:tabs>
        <w:ind w:left="423" w:hanging="308"/>
        <w:jc w:val="both"/>
        <w:rPr>
          <w:b/>
          <w:sz w:val="24"/>
        </w:rPr>
      </w:pPr>
      <w:r>
        <w:rPr>
          <w:b/>
          <w:sz w:val="24"/>
        </w:rPr>
        <w:t>Opis przedmiotu</w:t>
      </w:r>
      <w:r>
        <w:rPr>
          <w:b/>
          <w:spacing w:val="-1"/>
          <w:sz w:val="24"/>
        </w:rPr>
        <w:t xml:space="preserve"> </w:t>
      </w:r>
      <w:r>
        <w:rPr>
          <w:b/>
          <w:sz w:val="24"/>
        </w:rPr>
        <w:t>zamówienia:</w:t>
      </w:r>
    </w:p>
    <w:p w:rsidR="00395FA4" w:rsidRDefault="000A70DA">
      <w:pPr>
        <w:pStyle w:val="Akapitzlist"/>
        <w:numPr>
          <w:ilvl w:val="1"/>
          <w:numId w:val="5"/>
        </w:numPr>
        <w:tabs>
          <w:tab w:val="left" w:pos="837"/>
        </w:tabs>
        <w:spacing w:before="133"/>
        <w:ind w:right="112"/>
        <w:jc w:val="both"/>
        <w:rPr>
          <w:sz w:val="24"/>
        </w:rPr>
      </w:pPr>
      <w:r>
        <w:rPr>
          <w:sz w:val="24"/>
        </w:rPr>
        <w:t xml:space="preserve">Przedmiotem zamówienia jest usługa przygotowania dostarczenia posiłków dla dzieci i uczniów  uczęszczających  do Publicznej Szkoły Podstawowej w </w:t>
      </w:r>
      <w:r w:rsidR="00096294">
        <w:rPr>
          <w:sz w:val="24"/>
        </w:rPr>
        <w:t>Byczynie</w:t>
      </w:r>
      <w:r>
        <w:rPr>
          <w:sz w:val="24"/>
        </w:rPr>
        <w:t xml:space="preserve"> – około </w:t>
      </w:r>
      <w:r w:rsidR="00096294">
        <w:rPr>
          <w:b/>
          <w:sz w:val="24"/>
        </w:rPr>
        <w:t>15</w:t>
      </w:r>
      <w:r>
        <w:rPr>
          <w:b/>
          <w:sz w:val="24"/>
        </w:rPr>
        <w:t xml:space="preserve"> dzieci </w:t>
      </w:r>
      <w:r w:rsidR="004D1F1B">
        <w:rPr>
          <w:sz w:val="24"/>
        </w:rPr>
        <w:t>w wieku 7 – 14</w:t>
      </w:r>
      <w:r>
        <w:rPr>
          <w:sz w:val="24"/>
        </w:rPr>
        <w:t xml:space="preserve"> lat, w okresie </w:t>
      </w:r>
      <w:r w:rsidR="004D1F1B">
        <w:rPr>
          <w:b/>
          <w:sz w:val="24"/>
        </w:rPr>
        <w:t>od 1</w:t>
      </w:r>
      <w:r w:rsidR="00096294">
        <w:rPr>
          <w:b/>
          <w:sz w:val="24"/>
        </w:rPr>
        <w:t>2</w:t>
      </w:r>
      <w:r w:rsidR="004D1F1B">
        <w:rPr>
          <w:b/>
          <w:sz w:val="24"/>
        </w:rPr>
        <w:t xml:space="preserve"> </w:t>
      </w:r>
      <w:r w:rsidR="00522DA4">
        <w:rPr>
          <w:b/>
          <w:sz w:val="24"/>
        </w:rPr>
        <w:t>września</w:t>
      </w:r>
      <w:r w:rsidR="004D1F1B">
        <w:rPr>
          <w:b/>
          <w:sz w:val="24"/>
        </w:rPr>
        <w:t xml:space="preserve"> 2022 r. do 23</w:t>
      </w:r>
      <w:r>
        <w:rPr>
          <w:b/>
          <w:sz w:val="24"/>
        </w:rPr>
        <w:t xml:space="preserve"> </w:t>
      </w:r>
      <w:r w:rsidR="004D1F1B">
        <w:rPr>
          <w:b/>
          <w:sz w:val="24"/>
        </w:rPr>
        <w:t>czerwca 202</w:t>
      </w:r>
      <w:r w:rsidR="00522DA4">
        <w:rPr>
          <w:b/>
          <w:sz w:val="24"/>
        </w:rPr>
        <w:t>3</w:t>
      </w:r>
      <w:r>
        <w:rPr>
          <w:b/>
          <w:sz w:val="24"/>
        </w:rPr>
        <w:t xml:space="preserve"> r. w dni nauki szkolnej. </w:t>
      </w:r>
      <w:r>
        <w:rPr>
          <w:sz w:val="24"/>
        </w:rPr>
        <w:t>Zamawiający zastrzega sobie prawo do zmiany ilości dzieci i ilości dostarczanych posiłków zgodnie z rzeczywistą potrzebą. Dla realizacji usługi Zamawiający przyjmuje następujące wymagania:</w:t>
      </w:r>
    </w:p>
    <w:p w:rsidR="00395FA4" w:rsidRDefault="000A70DA">
      <w:pPr>
        <w:pStyle w:val="Akapitzlist"/>
        <w:numPr>
          <w:ilvl w:val="2"/>
          <w:numId w:val="5"/>
        </w:numPr>
        <w:tabs>
          <w:tab w:val="left" w:pos="1097"/>
        </w:tabs>
        <w:spacing w:before="1"/>
        <w:ind w:left="1096" w:hanging="261"/>
        <w:jc w:val="both"/>
        <w:rPr>
          <w:sz w:val="24"/>
        </w:rPr>
      </w:pPr>
      <w:r>
        <w:rPr>
          <w:sz w:val="24"/>
        </w:rPr>
        <w:t>Codziennie zróżnicowany posiłek w</w:t>
      </w:r>
      <w:r>
        <w:rPr>
          <w:spacing w:val="-3"/>
          <w:sz w:val="24"/>
        </w:rPr>
        <w:t xml:space="preserve"> </w:t>
      </w:r>
      <w:r>
        <w:rPr>
          <w:sz w:val="24"/>
        </w:rPr>
        <w:t>formie:</w:t>
      </w:r>
    </w:p>
    <w:p w:rsidR="009A7715" w:rsidRDefault="000A70DA">
      <w:pPr>
        <w:pStyle w:val="Akapitzlist"/>
        <w:numPr>
          <w:ilvl w:val="3"/>
          <w:numId w:val="5"/>
        </w:numPr>
        <w:tabs>
          <w:tab w:val="left" w:pos="1557"/>
        </w:tabs>
        <w:ind w:right="111" w:hanging="360"/>
        <w:rPr>
          <w:sz w:val="24"/>
        </w:rPr>
      </w:pPr>
      <w:r>
        <w:rPr>
          <w:sz w:val="24"/>
        </w:rPr>
        <w:t xml:space="preserve">obiad </w:t>
      </w:r>
    </w:p>
    <w:p w:rsidR="009A7715" w:rsidRDefault="000A70DA" w:rsidP="009A7715">
      <w:pPr>
        <w:pStyle w:val="Akapitzlist"/>
        <w:tabs>
          <w:tab w:val="left" w:pos="1557"/>
        </w:tabs>
        <w:ind w:left="1736" w:right="111" w:hanging="176"/>
        <w:jc w:val="left"/>
        <w:rPr>
          <w:sz w:val="24"/>
        </w:rPr>
      </w:pPr>
      <w:r>
        <w:rPr>
          <w:sz w:val="24"/>
        </w:rPr>
        <w:t xml:space="preserve">- </w:t>
      </w:r>
      <w:r w:rsidR="009A7715">
        <w:rPr>
          <w:sz w:val="24"/>
        </w:rPr>
        <w:t>jedno</w:t>
      </w:r>
      <w:r>
        <w:rPr>
          <w:sz w:val="24"/>
        </w:rPr>
        <w:t xml:space="preserve"> danie: </w:t>
      </w:r>
      <w:r w:rsidR="009A7715">
        <w:rPr>
          <w:sz w:val="24"/>
        </w:rPr>
        <w:t>(</w:t>
      </w:r>
      <w:r>
        <w:rPr>
          <w:sz w:val="24"/>
        </w:rPr>
        <w:t xml:space="preserve">ziemniaki lub zamiennie ryż, kasza, kopytka, makaron itp.); danie mięsne (np. sztuka mięsa, udziec kurczaka, kotlet schabowy, stek z piersi z kurczaka, bitki wołowe, gulasz, ryba, pierogi, naleśniki, knedle itp.); </w:t>
      </w:r>
    </w:p>
    <w:p w:rsidR="00395FA4" w:rsidRDefault="009A7715" w:rsidP="009A7715">
      <w:pPr>
        <w:pStyle w:val="Akapitzlist"/>
        <w:tabs>
          <w:tab w:val="left" w:pos="1557"/>
        </w:tabs>
        <w:ind w:left="1736" w:right="111" w:hanging="176"/>
        <w:jc w:val="left"/>
        <w:rPr>
          <w:sz w:val="24"/>
        </w:rPr>
      </w:pPr>
      <w:r>
        <w:rPr>
          <w:sz w:val="24"/>
        </w:rPr>
        <w:t xml:space="preserve">   (zupa z tzw. mięsną wkładką), </w:t>
      </w:r>
      <w:r w:rsidR="000A70DA">
        <w:rPr>
          <w:sz w:val="24"/>
        </w:rPr>
        <w:t>surówka lub j</w:t>
      </w:r>
      <w:r>
        <w:rPr>
          <w:sz w:val="24"/>
        </w:rPr>
        <w:t>a</w:t>
      </w:r>
      <w:r w:rsidR="000A70DA">
        <w:rPr>
          <w:sz w:val="24"/>
        </w:rPr>
        <w:t>rzyny; kompot lub inny napój; o</w:t>
      </w:r>
      <w:r w:rsidR="000A70DA">
        <w:rPr>
          <w:spacing w:val="-3"/>
          <w:sz w:val="24"/>
        </w:rPr>
        <w:t xml:space="preserve"> </w:t>
      </w:r>
      <w:r w:rsidR="000A70DA">
        <w:rPr>
          <w:sz w:val="24"/>
        </w:rPr>
        <w:t>gramaturze:</w:t>
      </w:r>
    </w:p>
    <w:p w:rsidR="00395FA4" w:rsidRDefault="000A70DA">
      <w:pPr>
        <w:pStyle w:val="Akapitzlist"/>
        <w:numPr>
          <w:ilvl w:val="4"/>
          <w:numId w:val="5"/>
        </w:numPr>
        <w:tabs>
          <w:tab w:val="left" w:pos="1672"/>
        </w:tabs>
        <w:ind w:left="1671" w:hanging="140"/>
        <w:jc w:val="left"/>
        <w:rPr>
          <w:sz w:val="24"/>
        </w:rPr>
      </w:pPr>
      <w:r>
        <w:rPr>
          <w:sz w:val="24"/>
        </w:rPr>
        <w:t>sztuka mięsa lub ryby –</w:t>
      </w:r>
      <w:r>
        <w:rPr>
          <w:spacing w:val="-2"/>
          <w:sz w:val="24"/>
        </w:rPr>
        <w:t xml:space="preserve"> </w:t>
      </w:r>
      <w:r>
        <w:rPr>
          <w:sz w:val="24"/>
        </w:rPr>
        <w:t>100g.,</w:t>
      </w:r>
    </w:p>
    <w:p w:rsidR="00395FA4" w:rsidRDefault="000A70DA">
      <w:pPr>
        <w:pStyle w:val="Akapitzlist"/>
        <w:numPr>
          <w:ilvl w:val="4"/>
          <w:numId w:val="5"/>
        </w:numPr>
        <w:tabs>
          <w:tab w:val="left" w:pos="1672"/>
        </w:tabs>
        <w:ind w:left="1671" w:hanging="140"/>
        <w:jc w:val="left"/>
        <w:rPr>
          <w:sz w:val="24"/>
        </w:rPr>
      </w:pPr>
      <w:r>
        <w:rPr>
          <w:sz w:val="24"/>
        </w:rPr>
        <w:t>ziemniaki, kasza, ryż lub makaron –</w:t>
      </w:r>
      <w:r>
        <w:rPr>
          <w:spacing w:val="-3"/>
          <w:sz w:val="24"/>
        </w:rPr>
        <w:t xml:space="preserve"> </w:t>
      </w:r>
      <w:r>
        <w:rPr>
          <w:sz w:val="24"/>
        </w:rPr>
        <w:t>200g,</w:t>
      </w:r>
    </w:p>
    <w:p w:rsidR="00395FA4" w:rsidRDefault="000A70DA">
      <w:pPr>
        <w:pStyle w:val="Akapitzlist"/>
        <w:numPr>
          <w:ilvl w:val="4"/>
          <w:numId w:val="5"/>
        </w:numPr>
        <w:tabs>
          <w:tab w:val="left" w:pos="1672"/>
        </w:tabs>
        <w:ind w:left="1671" w:hanging="140"/>
        <w:jc w:val="left"/>
        <w:rPr>
          <w:sz w:val="24"/>
        </w:rPr>
      </w:pPr>
      <w:r>
        <w:rPr>
          <w:sz w:val="24"/>
        </w:rPr>
        <w:t>surówki lub jarzyny –</w:t>
      </w:r>
      <w:r>
        <w:rPr>
          <w:spacing w:val="-1"/>
          <w:sz w:val="24"/>
        </w:rPr>
        <w:t xml:space="preserve"> </w:t>
      </w:r>
      <w:r>
        <w:rPr>
          <w:sz w:val="24"/>
        </w:rPr>
        <w:t>100g.</w:t>
      </w:r>
    </w:p>
    <w:p w:rsidR="00395FA4" w:rsidRDefault="000A70DA">
      <w:pPr>
        <w:pStyle w:val="Akapitzlist"/>
        <w:numPr>
          <w:ilvl w:val="4"/>
          <w:numId w:val="5"/>
        </w:numPr>
        <w:tabs>
          <w:tab w:val="left" w:pos="1672"/>
        </w:tabs>
        <w:ind w:right="653" w:hanging="204"/>
        <w:jc w:val="left"/>
        <w:rPr>
          <w:sz w:val="24"/>
        </w:rPr>
      </w:pPr>
      <w:r>
        <w:rPr>
          <w:sz w:val="24"/>
        </w:rPr>
        <w:t>pierogi, naleśniki, kopytka, gołąbki, krokiety, pulpety w sosie, spaghetti, potrawka z kurczaka, itp. – 200g</w:t>
      </w:r>
    </w:p>
    <w:p w:rsidR="00395FA4" w:rsidRDefault="000A70DA">
      <w:pPr>
        <w:pStyle w:val="Nagwek1"/>
        <w:ind w:left="1518"/>
        <w:jc w:val="left"/>
      </w:pPr>
      <w:r>
        <w:t>łącznie o</w:t>
      </w:r>
      <w:r w:rsidR="004D1F1B">
        <w:t xml:space="preserve">koło </w:t>
      </w:r>
      <w:r w:rsidR="00096294">
        <w:t>15</w:t>
      </w:r>
      <w:bookmarkStart w:id="0" w:name="_GoBack"/>
      <w:bookmarkEnd w:id="0"/>
      <w:r>
        <w:t xml:space="preserve"> szt./dziennie,</w:t>
      </w:r>
    </w:p>
    <w:p w:rsidR="00395FA4" w:rsidRDefault="000A70DA">
      <w:pPr>
        <w:pStyle w:val="Akapitzlist"/>
        <w:numPr>
          <w:ilvl w:val="2"/>
          <w:numId w:val="5"/>
        </w:numPr>
        <w:tabs>
          <w:tab w:val="left" w:pos="1252"/>
        </w:tabs>
        <w:ind w:left="1016" w:right="120" w:hanging="180"/>
        <w:jc w:val="both"/>
        <w:rPr>
          <w:sz w:val="24"/>
        </w:rPr>
      </w:pPr>
      <w:r>
        <w:rPr>
          <w:sz w:val="24"/>
        </w:rPr>
        <w:t xml:space="preserve">Miejsce   dostawy:   Publiczna   Szkoła   Podstawowa  </w:t>
      </w:r>
      <w:r w:rsidR="00522DA4">
        <w:rPr>
          <w:sz w:val="24"/>
        </w:rPr>
        <w:t>w Byczynie</w:t>
      </w:r>
      <w:r>
        <w:rPr>
          <w:sz w:val="24"/>
        </w:rPr>
        <w:t>,</w:t>
      </w:r>
      <w:r w:rsidR="00522DA4">
        <w:rPr>
          <w:sz w:val="24"/>
        </w:rPr>
        <w:t xml:space="preserve"> Byczyna 47</w:t>
      </w:r>
      <w:r>
        <w:rPr>
          <w:sz w:val="24"/>
        </w:rPr>
        <w:t xml:space="preserve"> 88-210</w:t>
      </w:r>
      <w:r>
        <w:rPr>
          <w:spacing w:val="-3"/>
          <w:sz w:val="24"/>
        </w:rPr>
        <w:t xml:space="preserve"> </w:t>
      </w:r>
      <w:r>
        <w:rPr>
          <w:sz w:val="24"/>
        </w:rPr>
        <w:t>Dobre.</w:t>
      </w:r>
    </w:p>
    <w:p w:rsidR="00395FA4" w:rsidRDefault="000A70DA">
      <w:pPr>
        <w:pStyle w:val="Akapitzlist"/>
        <w:numPr>
          <w:ilvl w:val="2"/>
          <w:numId w:val="5"/>
        </w:numPr>
        <w:tabs>
          <w:tab w:val="left" w:pos="1185"/>
        </w:tabs>
        <w:ind w:left="1016" w:right="117" w:hanging="180"/>
        <w:jc w:val="both"/>
        <w:rPr>
          <w:sz w:val="24"/>
        </w:rPr>
      </w:pPr>
      <w:r>
        <w:rPr>
          <w:sz w:val="24"/>
        </w:rPr>
        <w:t>Posiłki powinny być dostarczane w termosach i pojemnikach posiadających odpowiednie atesty i</w:t>
      </w:r>
      <w:r>
        <w:rPr>
          <w:spacing w:val="-1"/>
          <w:sz w:val="24"/>
        </w:rPr>
        <w:t xml:space="preserve"> </w:t>
      </w:r>
      <w:r>
        <w:rPr>
          <w:sz w:val="24"/>
        </w:rPr>
        <w:t>certyfikaty.</w:t>
      </w:r>
    </w:p>
    <w:p w:rsidR="00395FA4" w:rsidRDefault="000A70DA">
      <w:pPr>
        <w:pStyle w:val="Akapitzlist"/>
        <w:numPr>
          <w:ilvl w:val="2"/>
          <w:numId w:val="5"/>
        </w:numPr>
        <w:tabs>
          <w:tab w:val="left" w:pos="1358"/>
        </w:tabs>
        <w:ind w:left="1016" w:right="115" w:hanging="180"/>
        <w:jc w:val="both"/>
        <w:rPr>
          <w:sz w:val="24"/>
        </w:rPr>
      </w:pPr>
      <w:r>
        <w:rPr>
          <w:sz w:val="24"/>
        </w:rPr>
        <w:t>Posiłki Wykonawca dostarczać będzie własnym transportem (spełniającym wymogi niezbędne do przewozu żywności i norm określonych standardami HACCP), na który Wykonawca posiada odpowiednie dokumenty potwierdzające dostosowanie pojazdu,  w  specjalistycznych  termosach  do  przewożenia  posiłków i opakowaniach     g</w:t>
      </w:r>
      <w:r w:rsidR="00427B1D">
        <w:rPr>
          <w:sz w:val="24"/>
        </w:rPr>
        <w:t>warantującyc</w:t>
      </w:r>
      <w:r w:rsidR="00522DA4">
        <w:rPr>
          <w:sz w:val="24"/>
        </w:rPr>
        <w:t>h</w:t>
      </w:r>
      <w:r w:rsidR="00427B1D">
        <w:rPr>
          <w:sz w:val="24"/>
        </w:rPr>
        <w:t xml:space="preserve"> utrzymanie  odpowiedniej</w:t>
      </w:r>
      <w:r>
        <w:rPr>
          <w:sz w:val="24"/>
        </w:rPr>
        <w:t xml:space="preserve"> temperatury (w</w:t>
      </w:r>
      <w:r>
        <w:rPr>
          <w:spacing w:val="22"/>
          <w:sz w:val="24"/>
        </w:rPr>
        <w:t xml:space="preserve"> </w:t>
      </w:r>
      <w:r>
        <w:rPr>
          <w:sz w:val="24"/>
        </w:rPr>
        <w:t>przypadku</w:t>
      </w:r>
      <w:r>
        <w:rPr>
          <w:spacing w:val="23"/>
          <w:sz w:val="24"/>
        </w:rPr>
        <w:t xml:space="preserve"> </w:t>
      </w:r>
      <w:r>
        <w:rPr>
          <w:sz w:val="24"/>
        </w:rPr>
        <w:t>dań</w:t>
      </w:r>
      <w:r>
        <w:rPr>
          <w:spacing w:val="26"/>
          <w:sz w:val="24"/>
        </w:rPr>
        <w:t xml:space="preserve"> </w:t>
      </w:r>
      <w:r>
        <w:rPr>
          <w:sz w:val="24"/>
        </w:rPr>
        <w:t>ciepłych</w:t>
      </w:r>
      <w:r>
        <w:rPr>
          <w:spacing w:val="23"/>
          <w:sz w:val="24"/>
        </w:rPr>
        <w:t xml:space="preserve"> </w:t>
      </w:r>
      <w:r>
        <w:rPr>
          <w:sz w:val="24"/>
        </w:rPr>
        <w:t>mają</w:t>
      </w:r>
      <w:r>
        <w:rPr>
          <w:spacing w:val="22"/>
          <w:sz w:val="24"/>
        </w:rPr>
        <w:t xml:space="preserve"> </w:t>
      </w:r>
      <w:r>
        <w:rPr>
          <w:sz w:val="24"/>
        </w:rPr>
        <w:t>być</w:t>
      </w:r>
      <w:r>
        <w:rPr>
          <w:spacing w:val="22"/>
          <w:sz w:val="24"/>
        </w:rPr>
        <w:t xml:space="preserve"> </w:t>
      </w:r>
      <w:r>
        <w:rPr>
          <w:sz w:val="24"/>
        </w:rPr>
        <w:t>one</w:t>
      </w:r>
      <w:r>
        <w:rPr>
          <w:spacing w:val="22"/>
          <w:sz w:val="24"/>
        </w:rPr>
        <w:t xml:space="preserve"> </w:t>
      </w:r>
      <w:r>
        <w:rPr>
          <w:sz w:val="24"/>
        </w:rPr>
        <w:t>utrzymane</w:t>
      </w:r>
      <w:r>
        <w:rPr>
          <w:spacing w:val="22"/>
          <w:sz w:val="24"/>
        </w:rPr>
        <w:t xml:space="preserve"> </w:t>
      </w:r>
      <w:r>
        <w:rPr>
          <w:sz w:val="24"/>
        </w:rPr>
        <w:t>w</w:t>
      </w:r>
      <w:r>
        <w:rPr>
          <w:spacing w:val="25"/>
          <w:sz w:val="24"/>
        </w:rPr>
        <w:t xml:space="preserve"> </w:t>
      </w:r>
      <w:r>
        <w:rPr>
          <w:sz w:val="24"/>
        </w:rPr>
        <w:t>odpowiedniej</w:t>
      </w:r>
      <w:r>
        <w:rPr>
          <w:spacing w:val="23"/>
          <w:sz w:val="24"/>
        </w:rPr>
        <w:t xml:space="preserve"> </w:t>
      </w:r>
      <w:r>
        <w:rPr>
          <w:sz w:val="24"/>
        </w:rPr>
        <w:t>temperaturze</w:t>
      </w:r>
    </w:p>
    <w:p w:rsidR="00395FA4" w:rsidRDefault="00395FA4">
      <w:pPr>
        <w:jc w:val="both"/>
        <w:rPr>
          <w:sz w:val="24"/>
        </w:rPr>
        <w:sectPr w:rsidR="00395FA4">
          <w:type w:val="continuous"/>
          <w:pgSz w:w="11910" w:h="16840"/>
          <w:pgMar w:top="1320" w:right="1300" w:bottom="280" w:left="1300" w:header="708" w:footer="708" w:gutter="0"/>
          <w:cols w:space="708"/>
        </w:sectPr>
      </w:pPr>
    </w:p>
    <w:p w:rsidR="00395FA4" w:rsidRDefault="000A70DA">
      <w:pPr>
        <w:pStyle w:val="Tekstpodstawowy"/>
        <w:spacing w:before="76"/>
        <w:ind w:right="119"/>
        <w:jc w:val="both"/>
      </w:pPr>
      <w:r>
        <w:lastRenderedPageBreak/>
        <w:t>do momentu wydania ich dzieciom). Dostarczenie posiłków realizowane będzie przez Wykonawcę na jego koszt.</w:t>
      </w:r>
    </w:p>
    <w:p w:rsidR="00395FA4" w:rsidRDefault="000A70DA">
      <w:pPr>
        <w:pStyle w:val="Akapitzlist"/>
        <w:numPr>
          <w:ilvl w:val="2"/>
          <w:numId w:val="5"/>
        </w:numPr>
        <w:tabs>
          <w:tab w:val="left" w:pos="1245"/>
        </w:tabs>
        <w:spacing w:before="1"/>
        <w:ind w:left="1016" w:right="114" w:hanging="180"/>
        <w:jc w:val="both"/>
        <w:rPr>
          <w:sz w:val="24"/>
        </w:rPr>
      </w:pPr>
      <w:r>
        <w:rPr>
          <w:sz w:val="24"/>
        </w:rPr>
        <w:t>Wykonawca będzie dostarczał posiłki własnym transportem, gwarantując utrzymanie odpowiedniej temperatury oraz jakości przewożonych potraw.</w:t>
      </w:r>
    </w:p>
    <w:p w:rsidR="00395FA4" w:rsidRDefault="000A70DA">
      <w:pPr>
        <w:pStyle w:val="Akapitzlist"/>
        <w:numPr>
          <w:ilvl w:val="2"/>
          <w:numId w:val="5"/>
        </w:numPr>
        <w:tabs>
          <w:tab w:val="left" w:pos="1300"/>
        </w:tabs>
        <w:ind w:left="1016" w:right="115" w:hanging="180"/>
        <w:jc w:val="both"/>
        <w:rPr>
          <w:sz w:val="24"/>
        </w:rPr>
      </w:pPr>
      <w:r>
        <w:rPr>
          <w:sz w:val="24"/>
        </w:rPr>
        <w:t>Transport posiłków powinien odbywać się samochodem przystosowanym do przewozu żywności, na który Wykonawca posiada odpowiednie dokumenty potwierdzające dostosowanie</w:t>
      </w:r>
      <w:r>
        <w:rPr>
          <w:spacing w:val="-2"/>
          <w:sz w:val="24"/>
        </w:rPr>
        <w:t xml:space="preserve"> </w:t>
      </w:r>
      <w:r>
        <w:rPr>
          <w:sz w:val="24"/>
        </w:rPr>
        <w:t>pojazdu.</w:t>
      </w:r>
    </w:p>
    <w:p w:rsidR="00395FA4" w:rsidRDefault="000A70DA">
      <w:pPr>
        <w:pStyle w:val="Akapitzlist"/>
        <w:numPr>
          <w:ilvl w:val="2"/>
          <w:numId w:val="5"/>
        </w:numPr>
        <w:tabs>
          <w:tab w:val="left" w:pos="1108"/>
        </w:tabs>
        <w:ind w:left="1016" w:right="115" w:hanging="180"/>
        <w:jc w:val="both"/>
        <w:rPr>
          <w:sz w:val="24"/>
        </w:rPr>
      </w:pPr>
      <w:r>
        <w:rPr>
          <w:sz w:val="24"/>
        </w:rPr>
        <w:t>Wykonawca zobowiązuje się dostarczyć posiłki w godzinach ustalonych pomiędzy Zamawiającym   a   Wykonawcą   na    adres    Publicznej    Szkoły    P</w:t>
      </w:r>
      <w:r w:rsidR="00522DA4">
        <w:rPr>
          <w:sz w:val="24"/>
        </w:rPr>
        <w:t>odstawowej w Byczynie</w:t>
      </w:r>
      <w:r>
        <w:rPr>
          <w:sz w:val="24"/>
        </w:rPr>
        <w:t>,</w:t>
      </w:r>
      <w:r w:rsidR="00522DA4">
        <w:rPr>
          <w:sz w:val="24"/>
        </w:rPr>
        <w:t xml:space="preserve"> Byczyna 47</w:t>
      </w:r>
      <w:r>
        <w:rPr>
          <w:sz w:val="24"/>
        </w:rPr>
        <w:t xml:space="preserve"> 88-210</w:t>
      </w:r>
      <w:r>
        <w:rPr>
          <w:spacing w:val="-3"/>
          <w:sz w:val="24"/>
        </w:rPr>
        <w:t xml:space="preserve"> </w:t>
      </w:r>
      <w:r>
        <w:rPr>
          <w:sz w:val="24"/>
        </w:rPr>
        <w:t>Dobre.</w:t>
      </w:r>
    </w:p>
    <w:p w:rsidR="00395FA4" w:rsidRDefault="000A70DA">
      <w:pPr>
        <w:pStyle w:val="Akapitzlist"/>
        <w:numPr>
          <w:ilvl w:val="2"/>
          <w:numId w:val="5"/>
        </w:numPr>
        <w:tabs>
          <w:tab w:val="left" w:pos="1182"/>
        </w:tabs>
        <w:ind w:left="1016" w:right="113" w:hanging="180"/>
        <w:jc w:val="both"/>
        <w:rPr>
          <w:sz w:val="24"/>
        </w:rPr>
      </w:pPr>
      <w:r>
        <w:rPr>
          <w:sz w:val="24"/>
        </w:rPr>
        <w:t>Jadłospis układany będzie przez wykonawcę na okres 10 dni roboczych (2 tygodnie) i dostarczany zamawiającemu do zatwierdzenia na 5 dni przed okresem jego obowiązywania. Zamawiający ma prawo dokonywania zmian w jadłospisie przedstawionym przez Wykonawcę. Wykonawca zobowiązany jest do zachowania diet  pokarmowych  z   zależności   od   indywidualnych   potrzeb   dzieci,   zgodnie z informacją otrzymaną od zamawiającego. Posiłki muszą być urozmaicone oraz wysokiej jakości wartości odżywczej, gramatury jak i estetyki, a także winny uwzględniać polską tradycję kulinarną. Jadłospis powinien zawierać nazwy dań, nazwy produktów wchodzących w skład potraw, wielkość porcji w gramach, wartość kaloryczną oraz wykaz alergenów zgodnie z rozporządzeniem Parlamentu Europejskiego i Rady Nr 1169/2011 w sprawie przekazywania konsumentom informacji na temat żywności, które ze szczególnym uwzględnieniem alergenów, muszą być łatwo dostępne tak, aby rodzic miał świadomość, że w odniesieniu do danej żywności występują kwestie związane z alergiami i nietolerancją pokarmową. Jednocześnie jadłospis winien być ułożony w taki sposób, by w trakcie tygodnia posiłki się nie powtarzały. Zamawiający w jak najszybszym czasie naniesie ewentualne poprawki, które Wykonawca zobowiązany jest</w:t>
      </w:r>
      <w:r>
        <w:rPr>
          <w:spacing w:val="-6"/>
          <w:sz w:val="24"/>
        </w:rPr>
        <w:t xml:space="preserve"> </w:t>
      </w:r>
      <w:r>
        <w:rPr>
          <w:sz w:val="24"/>
        </w:rPr>
        <w:t>uwzględnić.</w:t>
      </w:r>
    </w:p>
    <w:p w:rsidR="00395FA4" w:rsidRDefault="000A70DA">
      <w:pPr>
        <w:pStyle w:val="Tekstpodstawowy"/>
        <w:spacing w:before="1"/>
        <w:ind w:right="114"/>
        <w:jc w:val="both"/>
      </w:pPr>
      <w:r>
        <w:t>Wykonawca jest zobowiązany do zachowania diet pokarmowych w zależności od indywidualnych potrzeb dzieci, zgodnie z informacją otrzymaną od Zamawiającego (np. posiłki z zaleceniami diety bezmlecznej i bezglutenowej, uwzględnienie indywidualnych potrzeb alergików), zakłada się konsultacje z rodzicami. Zamawiający ma prawo dokonywania zmian w jadłospisie przedstawionym przez Wykonawcę. Posiłki powinny być przygotowywane o najwyższym standardzie, na bazie  produktów  o  najwyższej  jakości  i  zgodnie  z  normami   bezpieczeństwa,  w</w:t>
      </w:r>
      <w:r w:rsidR="00427B1D">
        <w:t> </w:t>
      </w:r>
      <w:r>
        <w:t>jakości i konsystencji potraw odpowiednich dla wieku</w:t>
      </w:r>
      <w:r>
        <w:rPr>
          <w:spacing w:val="-3"/>
        </w:rPr>
        <w:t xml:space="preserve"> </w:t>
      </w:r>
      <w:r>
        <w:t>dzieci.</w:t>
      </w:r>
    </w:p>
    <w:p w:rsidR="00395FA4" w:rsidRDefault="000A70DA">
      <w:pPr>
        <w:pStyle w:val="Akapitzlist"/>
        <w:numPr>
          <w:ilvl w:val="2"/>
          <w:numId w:val="5"/>
        </w:numPr>
        <w:tabs>
          <w:tab w:val="left" w:pos="1221"/>
        </w:tabs>
        <w:spacing w:before="1"/>
        <w:ind w:left="1016" w:right="115" w:hanging="180"/>
        <w:jc w:val="both"/>
        <w:rPr>
          <w:sz w:val="24"/>
        </w:rPr>
      </w:pPr>
      <w:r>
        <w:rPr>
          <w:sz w:val="24"/>
        </w:rPr>
        <w:t>Wykonawca zobowiązany jest do przygotowania posiłków o najwyższym standardzie, na bazie produktów najwyższej jakości i zgodnie z normami bezpieczeństwa, w szczególności z postanowieniami ustawy z dnia 25 sierpnia 2006 o bezpieczeństwie żywności i żywienia (Dz. U. 2006, Nr 171, poz. 1225), normami żywieniowymi wg Instytutu Żywienia Żywności, zgodnymi ze standardami  HACCP.  Posiłki muszą spełniać wymogi  żywienia zalecane przez  Instytut  Matki  i Dziecka  dla   dzieci   przedszkolnych,   posiłki   nie   mogą   być   przygotowane   z</w:t>
      </w:r>
      <w:r w:rsidR="00427B1D">
        <w:rPr>
          <w:sz w:val="24"/>
        </w:rPr>
        <w:t> </w:t>
      </w:r>
      <w:r>
        <w:rPr>
          <w:sz w:val="24"/>
        </w:rPr>
        <w:t>półproduktów.</w:t>
      </w:r>
    </w:p>
    <w:p w:rsidR="00395FA4" w:rsidRDefault="000A70DA">
      <w:pPr>
        <w:pStyle w:val="Tekstpodstawowy"/>
        <w:ind w:right="114"/>
        <w:jc w:val="both"/>
      </w:pPr>
      <w:r>
        <w:t>Wykonawca zobowiązany jest do przygotowania posiłków z naturalnych produktów, bez używania produktów typu instant, glutaminianu sodu, tłuszczy utwardzanych, soi, z gwarancją świeżości artykułów i produktów.</w:t>
      </w:r>
    </w:p>
    <w:p w:rsidR="00395FA4" w:rsidRDefault="000A70DA">
      <w:pPr>
        <w:pStyle w:val="Akapitzlist"/>
        <w:numPr>
          <w:ilvl w:val="2"/>
          <w:numId w:val="5"/>
        </w:numPr>
        <w:tabs>
          <w:tab w:val="left" w:pos="1096"/>
        </w:tabs>
        <w:spacing w:before="1"/>
        <w:ind w:left="1016" w:right="115" w:hanging="360"/>
        <w:jc w:val="both"/>
        <w:rPr>
          <w:sz w:val="24"/>
        </w:rPr>
      </w:pPr>
      <w:r>
        <w:rPr>
          <w:sz w:val="24"/>
        </w:rPr>
        <w:t>Do obowiązków Zamawiającego realizowanych za pomocą personelu własnego należy wydanie posiłków oraz sprzątanie, ponoszenie kosztów środków czyszczących i higienicznych zużywanych do sprzątania po</w:t>
      </w:r>
      <w:r>
        <w:rPr>
          <w:spacing w:val="-3"/>
          <w:sz w:val="24"/>
        </w:rPr>
        <w:t xml:space="preserve"> </w:t>
      </w:r>
      <w:r>
        <w:rPr>
          <w:sz w:val="24"/>
        </w:rPr>
        <w:t>posiłku.</w:t>
      </w:r>
    </w:p>
    <w:p w:rsidR="00395FA4" w:rsidRDefault="00395FA4">
      <w:pPr>
        <w:jc w:val="both"/>
        <w:rPr>
          <w:sz w:val="24"/>
        </w:rPr>
        <w:sectPr w:rsidR="00395FA4">
          <w:pgSz w:w="11910" w:h="16840"/>
          <w:pgMar w:top="1320" w:right="1300" w:bottom="280" w:left="1300" w:header="708" w:footer="708" w:gutter="0"/>
          <w:cols w:space="708"/>
        </w:sectPr>
      </w:pPr>
    </w:p>
    <w:p w:rsidR="00395FA4" w:rsidRDefault="000A70DA">
      <w:pPr>
        <w:pStyle w:val="Tekstpodstawowy"/>
        <w:spacing w:before="76"/>
        <w:ind w:right="116"/>
        <w:jc w:val="both"/>
      </w:pPr>
      <w:r>
        <w:t>Do obowiązków Wykonawcy należy codzienny odbiór pojemników i odpadów pokonsumpcyjnych   niezależnie   od    ich    ilości.    Pojemniki    zabierane    będą w następnym dniu dostawy</w:t>
      </w:r>
      <w:r>
        <w:rPr>
          <w:spacing w:val="-4"/>
        </w:rPr>
        <w:t xml:space="preserve"> </w:t>
      </w:r>
      <w:r>
        <w:t>posiłków.</w:t>
      </w:r>
    </w:p>
    <w:p w:rsidR="00395FA4" w:rsidRDefault="000A70DA">
      <w:pPr>
        <w:pStyle w:val="Akapitzlist"/>
        <w:numPr>
          <w:ilvl w:val="2"/>
          <w:numId w:val="5"/>
        </w:numPr>
        <w:tabs>
          <w:tab w:val="left" w:pos="1077"/>
        </w:tabs>
        <w:spacing w:before="1"/>
        <w:ind w:left="1016" w:right="115" w:hanging="360"/>
        <w:jc w:val="both"/>
        <w:rPr>
          <w:sz w:val="24"/>
        </w:rPr>
      </w:pPr>
      <w:r>
        <w:rPr>
          <w:sz w:val="24"/>
        </w:rPr>
        <w:t>Zamówienie b</w:t>
      </w:r>
      <w:r w:rsidR="007044D1">
        <w:rPr>
          <w:sz w:val="24"/>
        </w:rPr>
        <w:t>ę</w:t>
      </w:r>
      <w:r w:rsidR="00427B1D">
        <w:rPr>
          <w:sz w:val="24"/>
        </w:rPr>
        <w:t>dzie realizowane w okresie od 1</w:t>
      </w:r>
      <w:r w:rsidR="00522DA4">
        <w:rPr>
          <w:sz w:val="24"/>
        </w:rPr>
        <w:t>2</w:t>
      </w:r>
      <w:r w:rsidR="00427B1D">
        <w:rPr>
          <w:sz w:val="24"/>
        </w:rPr>
        <w:t xml:space="preserve"> września</w:t>
      </w:r>
      <w:r>
        <w:rPr>
          <w:sz w:val="24"/>
        </w:rPr>
        <w:t xml:space="preserve"> 202</w:t>
      </w:r>
      <w:r w:rsidR="00427B1D">
        <w:rPr>
          <w:sz w:val="24"/>
        </w:rPr>
        <w:t>2 r. do 2</w:t>
      </w:r>
      <w:r w:rsidR="00522DA4">
        <w:rPr>
          <w:sz w:val="24"/>
        </w:rPr>
        <w:t>3</w:t>
      </w:r>
      <w:r>
        <w:rPr>
          <w:sz w:val="24"/>
        </w:rPr>
        <w:t xml:space="preserve"> </w:t>
      </w:r>
      <w:r w:rsidR="00FE41E5">
        <w:rPr>
          <w:sz w:val="24"/>
        </w:rPr>
        <w:t>czerwca</w:t>
      </w:r>
      <w:r>
        <w:rPr>
          <w:sz w:val="24"/>
        </w:rPr>
        <w:t xml:space="preserve"> 202</w:t>
      </w:r>
      <w:r w:rsidR="00522DA4">
        <w:rPr>
          <w:sz w:val="24"/>
        </w:rPr>
        <w:t>3</w:t>
      </w:r>
      <w:r w:rsidR="00427B1D">
        <w:rPr>
          <w:sz w:val="24"/>
        </w:rPr>
        <w:t> </w:t>
      </w:r>
      <w:r>
        <w:rPr>
          <w:sz w:val="24"/>
        </w:rPr>
        <w:t>r., a dokładny termin rozpoczęcia świadczeni usługi podany zostanie przez Zamawiającego na 2 dni przed rozpoczęciem zajęć w szkole i przedszkolu na wskazany przez Wykonawcę numer</w:t>
      </w:r>
      <w:r>
        <w:rPr>
          <w:spacing w:val="-4"/>
          <w:sz w:val="24"/>
        </w:rPr>
        <w:t xml:space="preserve"> </w:t>
      </w:r>
      <w:r>
        <w:rPr>
          <w:sz w:val="24"/>
        </w:rPr>
        <w:t>telefonu.</w:t>
      </w:r>
    </w:p>
    <w:p w:rsidR="00395FA4" w:rsidRDefault="000A70DA">
      <w:pPr>
        <w:pStyle w:val="Akapitzlist"/>
        <w:numPr>
          <w:ilvl w:val="2"/>
          <w:numId w:val="5"/>
        </w:numPr>
        <w:tabs>
          <w:tab w:val="left" w:pos="1060"/>
        </w:tabs>
        <w:ind w:left="1016" w:right="114" w:hanging="360"/>
        <w:jc w:val="both"/>
        <w:rPr>
          <w:sz w:val="24"/>
        </w:rPr>
      </w:pPr>
      <w:r>
        <w:rPr>
          <w:sz w:val="24"/>
        </w:rPr>
        <w:t>Wykonawca zobowiązuje się do przygotowania i dostarczania posiłków wyłącznie w</w:t>
      </w:r>
      <w:r w:rsidR="008019D9">
        <w:rPr>
          <w:sz w:val="24"/>
        </w:rPr>
        <w:t> </w:t>
      </w:r>
      <w:r>
        <w:rPr>
          <w:sz w:val="24"/>
        </w:rPr>
        <w:t>dni, w które odbywają się zajęcia w przedszkolach i szkołach tj. od poniedziałku do piątku, z wyłączeniem dni świątecznych oraz innych dni, w których nie odbywają się zajęcia dla dzieci w przedszkolu. Wykonawca zostanie o konkretnych datach poinformowany</w:t>
      </w:r>
      <w:r>
        <w:rPr>
          <w:spacing w:val="-1"/>
          <w:sz w:val="24"/>
        </w:rPr>
        <w:t xml:space="preserve"> </w:t>
      </w:r>
      <w:r>
        <w:rPr>
          <w:sz w:val="24"/>
        </w:rPr>
        <w:t>telefonicznie.</w:t>
      </w:r>
    </w:p>
    <w:p w:rsidR="00395FA4" w:rsidRDefault="000A70DA">
      <w:pPr>
        <w:pStyle w:val="Akapitzlist"/>
        <w:numPr>
          <w:ilvl w:val="2"/>
          <w:numId w:val="5"/>
        </w:numPr>
        <w:tabs>
          <w:tab w:val="left" w:pos="1072"/>
        </w:tabs>
        <w:ind w:left="1016" w:right="114" w:hanging="360"/>
        <w:jc w:val="both"/>
        <w:rPr>
          <w:sz w:val="24"/>
        </w:rPr>
      </w:pPr>
      <w:r>
        <w:rPr>
          <w:sz w:val="24"/>
        </w:rPr>
        <w:t>Ilość wydanych posiłków uzależniona będzie od frekwencji  dzieci w przedszkolu    i</w:t>
      </w:r>
      <w:r w:rsidR="008019D9">
        <w:rPr>
          <w:sz w:val="24"/>
        </w:rPr>
        <w:t> </w:t>
      </w:r>
      <w:r>
        <w:rPr>
          <w:sz w:val="24"/>
        </w:rPr>
        <w:t>w szkole. Zamawiający zastrzega sobie prawo do zmiany ilości dzieci i ilości dostarczanych posiłków zgodnie z rzeczywistą potrzebą. Rozliczenia finansowe Wykonawcy usługi z Zamawiającym odbywać się będą na podstawie faktycznie dostarczonych posiłków i ceny brutto jednodniowego posiłku dla jednego dziecka. W</w:t>
      </w:r>
      <w:r w:rsidR="008019D9">
        <w:rPr>
          <w:sz w:val="24"/>
        </w:rPr>
        <w:t> </w:t>
      </w:r>
      <w:r>
        <w:rPr>
          <w:sz w:val="24"/>
        </w:rPr>
        <w:t xml:space="preserve">przypadku wzmożonej zachorowalności lub nieobecności dzieci, Zamawiającemu przysługuje prawo do ograniczenia ilości posiłków z zastrzeżeniem dokonania uprzedzenia o takim fakcie wykonawcy. O liczbie wydawanych posiłków w danym dniu Wykonawca informowany będzie przez pracowników szkoły do godziny </w:t>
      </w:r>
      <w:r w:rsidR="007044D1">
        <w:rPr>
          <w:sz w:val="24"/>
        </w:rPr>
        <w:t>12</w:t>
      </w:r>
      <w:r>
        <w:rPr>
          <w:sz w:val="24"/>
        </w:rPr>
        <w:t>:</w:t>
      </w:r>
      <w:r w:rsidR="007044D1">
        <w:rPr>
          <w:sz w:val="24"/>
        </w:rPr>
        <w:t>3</w:t>
      </w:r>
      <w:r>
        <w:rPr>
          <w:sz w:val="24"/>
        </w:rPr>
        <w:t>0</w:t>
      </w:r>
      <w:r w:rsidR="007044D1">
        <w:rPr>
          <w:sz w:val="24"/>
        </w:rPr>
        <w:t xml:space="preserve"> w dzień poprzedzający</w:t>
      </w:r>
      <w:r>
        <w:rPr>
          <w:sz w:val="24"/>
        </w:rPr>
        <w:t xml:space="preserve"> </w:t>
      </w:r>
      <w:r w:rsidR="007044D1">
        <w:rPr>
          <w:sz w:val="24"/>
        </w:rPr>
        <w:t>wykonanie</w:t>
      </w:r>
      <w:r>
        <w:rPr>
          <w:sz w:val="24"/>
        </w:rPr>
        <w:t xml:space="preserve"> usługi, czyli </w:t>
      </w:r>
      <w:r w:rsidR="007044D1">
        <w:rPr>
          <w:sz w:val="24"/>
        </w:rPr>
        <w:t>dzień wcześniej</w:t>
      </w:r>
      <w:r>
        <w:rPr>
          <w:sz w:val="24"/>
        </w:rPr>
        <w:t>. W oparciu o</w:t>
      </w:r>
      <w:r w:rsidR="007044D1">
        <w:rPr>
          <w:sz w:val="24"/>
        </w:rPr>
        <w:t> </w:t>
      </w:r>
      <w:r>
        <w:rPr>
          <w:sz w:val="24"/>
        </w:rPr>
        <w:t>uzyskane informacje Wykonawca dostarczać będzie określoną liczbę</w:t>
      </w:r>
      <w:r>
        <w:rPr>
          <w:spacing w:val="-2"/>
          <w:sz w:val="24"/>
        </w:rPr>
        <w:t xml:space="preserve"> </w:t>
      </w:r>
      <w:r>
        <w:rPr>
          <w:sz w:val="24"/>
        </w:rPr>
        <w:t>posiłków.</w:t>
      </w:r>
    </w:p>
    <w:p w:rsidR="00395FA4" w:rsidRDefault="000A70DA" w:rsidP="007044D1">
      <w:pPr>
        <w:pStyle w:val="Akapitzlist"/>
        <w:numPr>
          <w:ilvl w:val="2"/>
          <w:numId w:val="5"/>
        </w:numPr>
        <w:tabs>
          <w:tab w:val="left" w:pos="1036"/>
        </w:tabs>
        <w:spacing w:before="1"/>
        <w:ind w:left="1016" w:right="1128" w:hanging="360"/>
        <w:jc w:val="both"/>
        <w:rPr>
          <w:sz w:val="24"/>
        </w:rPr>
      </w:pPr>
      <w:r>
        <w:rPr>
          <w:sz w:val="24"/>
        </w:rPr>
        <w:t>Wykonawca jest odpowiedzialny za zg</w:t>
      </w:r>
      <w:r w:rsidR="007044D1">
        <w:rPr>
          <w:sz w:val="24"/>
        </w:rPr>
        <w:t xml:space="preserve">odność z warunkami jakościowymi </w:t>
      </w:r>
      <w:r>
        <w:rPr>
          <w:sz w:val="24"/>
        </w:rPr>
        <w:t>opisanymi dla przedmiotu</w:t>
      </w:r>
      <w:r>
        <w:rPr>
          <w:spacing w:val="-1"/>
          <w:sz w:val="24"/>
        </w:rPr>
        <w:t xml:space="preserve"> </w:t>
      </w:r>
      <w:r>
        <w:rPr>
          <w:sz w:val="24"/>
        </w:rPr>
        <w:t>zamówienia.</w:t>
      </w:r>
    </w:p>
    <w:p w:rsidR="00395FA4" w:rsidRDefault="000A70DA">
      <w:pPr>
        <w:pStyle w:val="Akapitzlist"/>
        <w:numPr>
          <w:ilvl w:val="2"/>
          <w:numId w:val="5"/>
        </w:numPr>
        <w:tabs>
          <w:tab w:val="left" w:pos="1053"/>
        </w:tabs>
        <w:ind w:left="1016" w:right="115" w:hanging="360"/>
        <w:rPr>
          <w:sz w:val="24"/>
        </w:rPr>
      </w:pPr>
      <w:r>
        <w:rPr>
          <w:sz w:val="24"/>
        </w:rPr>
        <w:t>Ustalenia i decyzje dotyczące wykonania przedmiotu zamówienia uzgadniane będą przez zamawiającego z ustanowionym przedstawicielem</w:t>
      </w:r>
      <w:r>
        <w:rPr>
          <w:spacing w:val="-2"/>
          <w:sz w:val="24"/>
        </w:rPr>
        <w:t xml:space="preserve"> </w:t>
      </w:r>
      <w:r>
        <w:rPr>
          <w:sz w:val="24"/>
        </w:rPr>
        <w:t>Wykonawcy.</w:t>
      </w:r>
    </w:p>
    <w:p w:rsidR="00395FA4" w:rsidRDefault="000A70DA">
      <w:pPr>
        <w:pStyle w:val="Akapitzlist"/>
        <w:numPr>
          <w:ilvl w:val="2"/>
          <w:numId w:val="5"/>
        </w:numPr>
        <w:tabs>
          <w:tab w:val="left" w:pos="1180"/>
        </w:tabs>
        <w:ind w:left="1016" w:right="113" w:hanging="360"/>
        <w:jc w:val="both"/>
        <w:rPr>
          <w:sz w:val="24"/>
        </w:rPr>
      </w:pPr>
      <w:r>
        <w:rPr>
          <w:sz w:val="24"/>
        </w:rPr>
        <w:t>Zamawiający nie ponosi odpowiedzialności za szkodę wyrządzona przez Wykonawcę podczas wykonania przedmiotu zamówienia. Wykonawca jest odpowiedzialny za przestrzeganie przez osoby wykonujące w jego imieniu zamówienia w pełnym zakresie obowiązujących przepisów BHP, ochrony ppoż.  oraz higieniczno-sanitarnych. Wykonawca odpowiada za ich działania własne oraz ponosi odpowiedzialność prawną i materialną wobec osób trzecich za naruszenie ww.  przepisów  oraz  w  zakresie  wykonywanej  usługi  (tj.  jakości  produktów      i</w:t>
      </w:r>
      <w:r w:rsidR="008019D9">
        <w:rPr>
          <w:sz w:val="24"/>
        </w:rPr>
        <w:t> </w:t>
      </w:r>
      <w:r>
        <w:rPr>
          <w:sz w:val="24"/>
        </w:rPr>
        <w:t>przygotowania posiłków, ich zgodności z obowiązującymi normami oraz wymagań higieniczno-sanitarnych i porządkowych). W przypadku awarii, stwierdzenia nieprawidłowości w dostarczonym posiłku lub innych nieprzewidywalnych zdarzeń wykonawca jest zobowiązany  zapewnić posiłki o tej samej jakości na swój koszt     z</w:t>
      </w:r>
      <w:r w:rsidR="008019D9">
        <w:rPr>
          <w:sz w:val="24"/>
        </w:rPr>
        <w:t> </w:t>
      </w:r>
      <w:r>
        <w:rPr>
          <w:sz w:val="24"/>
        </w:rPr>
        <w:t>innych</w:t>
      </w:r>
      <w:r>
        <w:rPr>
          <w:spacing w:val="-2"/>
          <w:sz w:val="24"/>
        </w:rPr>
        <w:t xml:space="preserve"> </w:t>
      </w:r>
      <w:r>
        <w:rPr>
          <w:sz w:val="24"/>
        </w:rPr>
        <w:t>źródeł.</w:t>
      </w:r>
    </w:p>
    <w:p w:rsidR="00395FA4" w:rsidRDefault="000A70DA">
      <w:pPr>
        <w:pStyle w:val="Akapitzlist"/>
        <w:numPr>
          <w:ilvl w:val="2"/>
          <w:numId w:val="5"/>
        </w:numPr>
        <w:tabs>
          <w:tab w:val="left" w:pos="1055"/>
        </w:tabs>
        <w:spacing w:before="1"/>
        <w:ind w:left="1016" w:right="117" w:hanging="360"/>
        <w:jc w:val="both"/>
        <w:rPr>
          <w:sz w:val="24"/>
        </w:rPr>
      </w:pPr>
      <w:r>
        <w:rPr>
          <w:sz w:val="24"/>
        </w:rPr>
        <w:t>Wykonawca będzie przechowywał próbki dostarczonych posiłków z każdego dnia, dla potrzeb</w:t>
      </w:r>
      <w:r>
        <w:rPr>
          <w:spacing w:val="-1"/>
          <w:sz w:val="24"/>
        </w:rPr>
        <w:t xml:space="preserve"> </w:t>
      </w:r>
      <w:r>
        <w:rPr>
          <w:sz w:val="24"/>
        </w:rPr>
        <w:t>Sanepidu.</w:t>
      </w:r>
    </w:p>
    <w:p w:rsidR="00395FA4" w:rsidRDefault="000A70DA">
      <w:pPr>
        <w:pStyle w:val="Akapitzlist"/>
        <w:numPr>
          <w:ilvl w:val="2"/>
          <w:numId w:val="5"/>
        </w:numPr>
        <w:tabs>
          <w:tab w:val="left" w:pos="1149"/>
        </w:tabs>
        <w:ind w:left="1016" w:right="114" w:hanging="360"/>
        <w:jc w:val="both"/>
        <w:rPr>
          <w:sz w:val="24"/>
        </w:rPr>
      </w:pPr>
      <w:r>
        <w:rPr>
          <w:sz w:val="24"/>
        </w:rPr>
        <w:t>O udzielenie zamówienia mogą ubiegać się Wykonawcy, którzy posiadają uprawnienia do wykonania określonej działalności lub czynności, jeżeli przepisy prawa nakładają obowiązek ich posiadania. Wykonawca winien posiadać uprawnienia   do   świadczenia    usług    cateringowych    lub    gastronomicznych, w rozumieniu i na zasadach wskazanych w ustawie z dnia 25 sierpnia 2006</w:t>
      </w:r>
      <w:r>
        <w:rPr>
          <w:spacing w:val="15"/>
          <w:sz w:val="24"/>
        </w:rPr>
        <w:t xml:space="preserve"> </w:t>
      </w:r>
      <w:r>
        <w:rPr>
          <w:sz w:val="24"/>
        </w:rPr>
        <w:t>r.</w:t>
      </w:r>
    </w:p>
    <w:p w:rsidR="00395FA4" w:rsidRDefault="000A70DA">
      <w:pPr>
        <w:pStyle w:val="Tekstpodstawowy"/>
        <w:spacing w:before="1"/>
        <w:ind w:right="113"/>
        <w:jc w:val="both"/>
      </w:pPr>
      <w:r>
        <w:t>o bezpieczeństwie żywności i żywienia, posiadać niezbędną wiedzę i doświadczenie oraz potencjał techniczny, a także dysponować personelem posiadającym stosowne kwalifikacje i niezbędne badania lekarskie i zdolnym do wykonywania zamówienia</w:t>
      </w:r>
    </w:p>
    <w:p w:rsidR="00395FA4" w:rsidRDefault="00395FA4">
      <w:pPr>
        <w:jc w:val="both"/>
        <w:sectPr w:rsidR="00395FA4">
          <w:pgSz w:w="11910" w:h="16840"/>
          <w:pgMar w:top="1320" w:right="1300" w:bottom="280" w:left="1300" w:header="708" w:footer="708" w:gutter="0"/>
          <w:cols w:space="708"/>
        </w:sectPr>
      </w:pPr>
    </w:p>
    <w:p w:rsidR="00395FA4" w:rsidRDefault="000A70DA">
      <w:pPr>
        <w:pStyle w:val="Tekstpodstawowy"/>
        <w:spacing w:before="76"/>
        <w:ind w:right="117"/>
        <w:jc w:val="both"/>
      </w:pPr>
      <w:r>
        <w:t>oraz znajdować się w sytuacji ekonomiczne i finansowej zapewniającej prawidłowe wykonanie zamówienia.</w:t>
      </w:r>
    </w:p>
    <w:p w:rsidR="00395FA4" w:rsidRDefault="000A70DA">
      <w:pPr>
        <w:pStyle w:val="Akapitzlist"/>
        <w:numPr>
          <w:ilvl w:val="2"/>
          <w:numId w:val="5"/>
        </w:numPr>
        <w:tabs>
          <w:tab w:val="left" w:pos="857"/>
        </w:tabs>
        <w:spacing w:before="1"/>
        <w:ind w:left="856" w:hanging="381"/>
        <w:rPr>
          <w:sz w:val="24"/>
        </w:rPr>
      </w:pPr>
      <w:r>
        <w:rPr>
          <w:sz w:val="24"/>
        </w:rPr>
        <w:t>Wykonawca zobowiązuje się do zagospodarowania odpadów (pozostałości</w:t>
      </w:r>
      <w:r>
        <w:rPr>
          <w:spacing w:val="-9"/>
          <w:sz w:val="24"/>
        </w:rPr>
        <w:t xml:space="preserve"> </w:t>
      </w:r>
      <w:r>
        <w:rPr>
          <w:sz w:val="24"/>
        </w:rPr>
        <w:t>posiłków).</w:t>
      </w:r>
    </w:p>
    <w:p w:rsidR="00395FA4" w:rsidRDefault="00395FA4">
      <w:pPr>
        <w:pStyle w:val="Tekstpodstawowy"/>
        <w:ind w:left="0"/>
      </w:pPr>
    </w:p>
    <w:p w:rsidR="00395FA4" w:rsidRDefault="000A70DA">
      <w:pPr>
        <w:pStyle w:val="Akapitzlist"/>
        <w:numPr>
          <w:ilvl w:val="1"/>
          <w:numId w:val="5"/>
        </w:numPr>
        <w:tabs>
          <w:tab w:val="left" w:pos="717"/>
        </w:tabs>
        <w:ind w:left="716" w:hanging="241"/>
        <w:jc w:val="left"/>
        <w:rPr>
          <w:sz w:val="24"/>
        </w:rPr>
      </w:pPr>
      <w:r>
        <w:rPr>
          <w:sz w:val="24"/>
        </w:rPr>
        <w:t>Wzór umowy stanowi załącznik nr 2 do niniejszego zapytania</w:t>
      </w:r>
      <w:r>
        <w:rPr>
          <w:spacing w:val="-2"/>
          <w:sz w:val="24"/>
        </w:rPr>
        <w:t xml:space="preserve"> </w:t>
      </w:r>
      <w:r>
        <w:rPr>
          <w:sz w:val="24"/>
        </w:rPr>
        <w:t>ofertowego.</w:t>
      </w:r>
    </w:p>
    <w:p w:rsidR="00395FA4" w:rsidRDefault="000A70DA">
      <w:pPr>
        <w:pStyle w:val="Akapitzlist"/>
        <w:numPr>
          <w:ilvl w:val="1"/>
          <w:numId w:val="5"/>
        </w:numPr>
        <w:tabs>
          <w:tab w:val="left" w:pos="717"/>
        </w:tabs>
        <w:ind w:left="716" w:hanging="241"/>
        <w:jc w:val="left"/>
        <w:rPr>
          <w:sz w:val="24"/>
        </w:rPr>
      </w:pPr>
      <w:r>
        <w:rPr>
          <w:sz w:val="24"/>
        </w:rPr>
        <w:t>Wykonawca związany jest ofertą 30</w:t>
      </w:r>
      <w:r>
        <w:rPr>
          <w:spacing w:val="-2"/>
          <w:sz w:val="24"/>
        </w:rPr>
        <w:t xml:space="preserve"> </w:t>
      </w:r>
      <w:r>
        <w:rPr>
          <w:sz w:val="24"/>
        </w:rPr>
        <w:t>dni.</w:t>
      </w:r>
    </w:p>
    <w:p w:rsidR="00395FA4" w:rsidRDefault="000A70DA">
      <w:pPr>
        <w:pStyle w:val="Akapitzlist"/>
        <w:numPr>
          <w:ilvl w:val="1"/>
          <w:numId w:val="5"/>
        </w:numPr>
        <w:tabs>
          <w:tab w:val="left" w:pos="717"/>
        </w:tabs>
        <w:ind w:left="716" w:hanging="241"/>
        <w:jc w:val="left"/>
        <w:rPr>
          <w:sz w:val="24"/>
        </w:rPr>
      </w:pPr>
      <w:r>
        <w:rPr>
          <w:sz w:val="24"/>
        </w:rPr>
        <w:t>Bieg terminu związania ofertą rozpoczyna się wraz z upływem terminu składania</w:t>
      </w:r>
      <w:r>
        <w:rPr>
          <w:spacing w:val="-11"/>
          <w:sz w:val="24"/>
        </w:rPr>
        <w:t xml:space="preserve"> </w:t>
      </w:r>
      <w:r>
        <w:rPr>
          <w:sz w:val="24"/>
        </w:rPr>
        <w:t>ofert.</w:t>
      </w:r>
    </w:p>
    <w:p w:rsidR="00395FA4" w:rsidRDefault="000A70DA">
      <w:pPr>
        <w:pStyle w:val="Akapitzlist"/>
        <w:numPr>
          <w:ilvl w:val="1"/>
          <w:numId w:val="5"/>
        </w:numPr>
        <w:tabs>
          <w:tab w:val="left" w:pos="717"/>
        </w:tabs>
        <w:ind w:left="716" w:hanging="241"/>
        <w:jc w:val="left"/>
        <w:rPr>
          <w:sz w:val="24"/>
        </w:rPr>
      </w:pPr>
      <w:r>
        <w:rPr>
          <w:sz w:val="24"/>
        </w:rPr>
        <w:t>Przy wyborze oferty Zamawiający będzie kierować się następującymi</w:t>
      </w:r>
      <w:r>
        <w:rPr>
          <w:spacing w:val="-10"/>
          <w:sz w:val="24"/>
        </w:rPr>
        <w:t xml:space="preserve"> </w:t>
      </w:r>
      <w:r>
        <w:rPr>
          <w:sz w:val="24"/>
        </w:rPr>
        <w:t>kryteriami:</w:t>
      </w:r>
    </w:p>
    <w:p w:rsidR="00395FA4" w:rsidRDefault="000A70DA">
      <w:pPr>
        <w:pStyle w:val="Akapitzlist"/>
        <w:numPr>
          <w:ilvl w:val="0"/>
          <w:numId w:val="4"/>
        </w:numPr>
        <w:tabs>
          <w:tab w:val="left" w:pos="976"/>
        </w:tabs>
        <w:jc w:val="left"/>
        <w:rPr>
          <w:sz w:val="24"/>
        </w:rPr>
      </w:pPr>
      <w:r>
        <w:rPr>
          <w:sz w:val="24"/>
        </w:rPr>
        <w:t>cena oferty –</w:t>
      </w:r>
      <w:r>
        <w:rPr>
          <w:spacing w:val="-2"/>
          <w:sz w:val="24"/>
        </w:rPr>
        <w:t xml:space="preserve"> </w:t>
      </w:r>
      <w:r>
        <w:rPr>
          <w:sz w:val="24"/>
        </w:rPr>
        <w:t>60%,</w:t>
      </w:r>
    </w:p>
    <w:p w:rsidR="00395FA4" w:rsidRDefault="000A70DA">
      <w:pPr>
        <w:pStyle w:val="Akapitzlist"/>
        <w:numPr>
          <w:ilvl w:val="0"/>
          <w:numId w:val="4"/>
        </w:numPr>
        <w:tabs>
          <w:tab w:val="left" w:pos="964"/>
        </w:tabs>
        <w:ind w:left="963"/>
        <w:jc w:val="left"/>
        <w:rPr>
          <w:sz w:val="24"/>
        </w:rPr>
      </w:pPr>
      <w:r>
        <w:rPr>
          <w:sz w:val="24"/>
        </w:rPr>
        <w:t>doświadczenie w zakresie usług cateringowych dla przedszkoli i szkół – 20</w:t>
      </w:r>
      <w:r>
        <w:rPr>
          <w:spacing w:val="-5"/>
          <w:sz w:val="24"/>
        </w:rPr>
        <w:t xml:space="preserve"> </w:t>
      </w:r>
      <w:r>
        <w:rPr>
          <w:sz w:val="24"/>
        </w:rPr>
        <w:t>%,</w:t>
      </w:r>
    </w:p>
    <w:p w:rsidR="00395FA4" w:rsidRDefault="000A70DA">
      <w:pPr>
        <w:pStyle w:val="Akapitzlist"/>
        <w:numPr>
          <w:ilvl w:val="0"/>
          <w:numId w:val="4"/>
        </w:numPr>
        <w:tabs>
          <w:tab w:val="left" w:pos="964"/>
        </w:tabs>
        <w:ind w:left="963"/>
        <w:jc w:val="left"/>
        <w:rPr>
          <w:sz w:val="24"/>
        </w:rPr>
      </w:pPr>
      <w:r>
        <w:rPr>
          <w:sz w:val="24"/>
        </w:rPr>
        <w:t>jadłospis –</w:t>
      </w:r>
      <w:r>
        <w:rPr>
          <w:spacing w:val="-1"/>
          <w:sz w:val="24"/>
        </w:rPr>
        <w:t xml:space="preserve"> </w:t>
      </w:r>
      <w:r>
        <w:rPr>
          <w:sz w:val="24"/>
        </w:rPr>
        <w:t>20%.</w:t>
      </w:r>
    </w:p>
    <w:p w:rsidR="00395FA4" w:rsidRDefault="000A70DA">
      <w:pPr>
        <w:pStyle w:val="Akapitzlist"/>
        <w:numPr>
          <w:ilvl w:val="1"/>
          <w:numId w:val="5"/>
        </w:numPr>
        <w:tabs>
          <w:tab w:val="left" w:pos="897"/>
        </w:tabs>
        <w:ind w:left="896" w:hanging="241"/>
        <w:jc w:val="left"/>
        <w:rPr>
          <w:sz w:val="24"/>
        </w:rPr>
      </w:pPr>
      <w:r>
        <w:rPr>
          <w:sz w:val="24"/>
        </w:rPr>
        <w:t>Zamawiający wyklucza składanie ofert</w:t>
      </w:r>
      <w:r>
        <w:rPr>
          <w:spacing w:val="-3"/>
          <w:sz w:val="24"/>
        </w:rPr>
        <w:t xml:space="preserve"> </w:t>
      </w:r>
      <w:r>
        <w:rPr>
          <w:sz w:val="24"/>
        </w:rPr>
        <w:t>częściowych.</w:t>
      </w:r>
    </w:p>
    <w:p w:rsidR="00395FA4" w:rsidRDefault="000A70DA">
      <w:pPr>
        <w:pStyle w:val="Akapitzlist"/>
        <w:numPr>
          <w:ilvl w:val="1"/>
          <w:numId w:val="5"/>
        </w:numPr>
        <w:tabs>
          <w:tab w:val="left" w:pos="952"/>
        </w:tabs>
        <w:ind w:left="1016" w:right="114"/>
        <w:jc w:val="left"/>
        <w:rPr>
          <w:sz w:val="24"/>
        </w:rPr>
      </w:pPr>
      <w:r>
        <w:rPr>
          <w:sz w:val="24"/>
        </w:rPr>
        <w:t>Warunki płatności - podstawą do wystawienia faktury jest zestawienie ilościowe wydanych posiłków w danym miesiącu. Termin płatności 30</w:t>
      </w:r>
      <w:r>
        <w:rPr>
          <w:spacing w:val="-4"/>
          <w:sz w:val="24"/>
        </w:rPr>
        <w:t xml:space="preserve"> </w:t>
      </w:r>
      <w:r>
        <w:rPr>
          <w:sz w:val="24"/>
        </w:rPr>
        <w:t>dni</w:t>
      </w:r>
    </w:p>
    <w:p w:rsidR="00395FA4" w:rsidRDefault="000A70DA">
      <w:pPr>
        <w:pStyle w:val="Tekstpodstawowy"/>
        <w:spacing w:before="1"/>
        <w:ind w:left="824"/>
      </w:pPr>
      <w:r>
        <w:t>- zgodnie z zapisami umowy.</w:t>
      </w:r>
    </w:p>
    <w:p w:rsidR="00395FA4" w:rsidRDefault="000A70DA">
      <w:pPr>
        <w:pStyle w:val="Nagwek1"/>
        <w:numPr>
          <w:ilvl w:val="0"/>
          <w:numId w:val="5"/>
        </w:numPr>
        <w:tabs>
          <w:tab w:val="left" w:pos="517"/>
        </w:tabs>
        <w:ind w:left="516" w:hanging="401"/>
      </w:pPr>
      <w:r>
        <w:t>Dokumenty, jakie Wykonawca powinien za</w:t>
      </w:r>
      <w:r>
        <w:rPr>
          <w:b w:val="0"/>
        </w:rPr>
        <w:t>łą</w:t>
      </w:r>
      <w:r>
        <w:t>czy</w:t>
      </w:r>
      <w:r>
        <w:rPr>
          <w:b w:val="0"/>
        </w:rPr>
        <w:t xml:space="preserve">ć </w:t>
      </w:r>
      <w:r>
        <w:t>do</w:t>
      </w:r>
      <w:r>
        <w:rPr>
          <w:spacing w:val="-5"/>
        </w:rPr>
        <w:t xml:space="preserve"> </w:t>
      </w:r>
      <w:r>
        <w:t>oferty:</w:t>
      </w:r>
    </w:p>
    <w:p w:rsidR="00395FA4" w:rsidRDefault="000A70DA">
      <w:pPr>
        <w:pStyle w:val="Akapitzlist"/>
        <w:numPr>
          <w:ilvl w:val="1"/>
          <w:numId w:val="5"/>
        </w:numPr>
        <w:tabs>
          <w:tab w:val="left" w:pos="897"/>
        </w:tabs>
        <w:ind w:left="896" w:hanging="241"/>
        <w:jc w:val="left"/>
        <w:rPr>
          <w:sz w:val="24"/>
        </w:rPr>
      </w:pPr>
      <w:r>
        <w:rPr>
          <w:sz w:val="24"/>
        </w:rPr>
        <w:t>Zamawiający wymaga, aby każda oferta zawierała minimum następujące</w:t>
      </w:r>
      <w:r>
        <w:rPr>
          <w:spacing w:val="-13"/>
          <w:sz w:val="24"/>
        </w:rPr>
        <w:t xml:space="preserve"> </w:t>
      </w:r>
      <w:r>
        <w:rPr>
          <w:sz w:val="24"/>
        </w:rPr>
        <w:t>dokumenty:</w:t>
      </w:r>
    </w:p>
    <w:p w:rsidR="00395FA4" w:rsidRDefault="000A70DA">
      <w:pPr>
        <w:pStyle w:val="Akapitzlist"/>
        <w:numPr>
          <w:ilvl w:val="2"/>
          <w:numId w:val="5"/>
        </w:numPr>
        <w:tabs>
          <w:tab w:val="left" w:pos="1141"/>
        </w:tabs>
        <w:ind w:right="113" w:hanging="372"/>
        <w:jc w:val="both"/>
        <w:rPr>
          <w:sz w:val="24"/>
        </w:rPr>
      </w:pPr>
      <w:r>
        <w:rPr>
          <w:sz w:val="24"/>
        </w:rPr>
        <w:t xml:space="preserve">Wypełniony i podpisany przez Wykonawcę </w:t>
      </w:r>
      <w:r>
        <w:rPr>
          <w:b/>
          <w:sz w:val="24"/>
        </w:rPr>
        <w:t xml:space="preserve">formularz </w:t>
      </w:r>
      <w:proofErr w:type="spellStart"/>
      <w:r>
        <w:rPr>
          <w:b/>
          <w:sz w:val="24"/>
        </w:rPr>
        <w:t>cenowoofertowy</w:t>
      </w:r>
      <w:proofErr w:type="spellEnd"/>
      <w:r>
        <w:rPr>
          <w:b/>
          <w:sz w:val="24"/>
        </w:rPr>
        <w:t xml:space="preserve"> - </w:t>
      </w:r>
      <w:r>
        <w:rPr>
          <w:sz w:val="24"/>
        </w:rPr>
        <w:t>wg. załączonego</w:t>
      </w:r>
      <w:r>
        <w:rPr>
          <w:spacing w:val="-1"/>
          <w:sz w:val="24"/>
        </w:rPr>
        <w:t xml:space="preserve"> </w:t>
      </w:r>
      <w:r>
        <w:rPr>
          <w:sz w:val="24"/>
        </w:rPr>
        <w:t>wzoru,</w:t>
      </w:r>
    </w:p>
    <w:p w:rsidR="00395FA4" w:rsidRDefault="000A70DA">
      <w:pPr>
        <w:pStyle w:val="Akapitzlist"/>
        <w:numPr>
          <w:ilvl w:val="2"/>
          <w:numId w:val="5"/>
        </w:numPr>
        <w:tabs>
          <w:tab w:val="left" w:pos="1134"/>
        </w:tabs>
        <w:ind w:right="112" w:hanging="372"/>
        <w:jc w:val="both"/>
        <w:rPr>
          <w:sz w:val="24"/>
        </w:rPr>
      </w:pPr>
      <w:r>
        <w:rPr>
          <w:b/>
          <w:sz w:val="24"/>
        </w:rPr>
        <w:t>Aktualny odpis z w</w:t>
      </w:r>
      <w:r>
        <w:rPr>
          <w:sz w:val="24"/>
        </w:rPr>
        <w:t>ł</w:t>
      </w:r>
      <w:r>
        <w:rPr>
          <w:b/>
          <w:sz w:val="24"/>
        </w:rPr>
        <w:t>a</w:t>
      </w:r>
      <w:r>
        <w:rPr>
          <w:sz w:val="24"/>
        </w:rPr>
        <w:t>ś</w:t>
      </w:r>
      <w:r>
        <w:rPr>
          <w:b/>
          <w:sz w:val="24"/>
        </w:rPr>
        <w:t>ciwego rejestru lub centralnej ewidencji  i informacji     o</w:t>
      </w:r>
      <w:r w:rsidR="008019D9">
        <w:rPr>
          <w:b/>
          <w:sz w:val="24"/>
        </w:rPr>
        <w:t> </w:t>
      </w:r>
      <w:r>
        <w:rPr>
          <w:b/>
          <w:sz w:val="24"/>
        </w:rPr>
        <w:t>dzia</w:t>
      </w:r>
      <w:r>
        <w:rPr>
          <w:sz w:val="24"/>
        </w:rPr>
        <w:t>ł</w:t>
      </w:r>
      <w:r>
        <w:rPr>
          <w:b/>
          <w:sz w:val="24"/>
        </w:rPr>
        <w:t>alno</w:t>
      </w:r>
      <w:r>
        <w:rPr>
          <w:sz w:val="24"/>
        </w:rPr>
        <w:t>ś</w:t>
      </w:r>
      <w:r>
        <w:rPr>
          <w:b/>
          <w:sz w:val="24"/>
        </w:rPr>
        <w:t xml:space="preserve">ci gospodarczej, </w:t>
      </w:r>
      <w:r>
        <w:rPr>
          <w:sz w:val="24"/>
        </w:rPr>
        <w:t xml:space="preserve">jeżeli odrębne przepisy wymagają wpisu do rejestru lub ewidencji, w celu wykazania braku podstaw do wykluczenia w oparciu o art. 24 ust. 1 pkt.2 ustawy, wystawiony nie wcześniej niż </w:t>
      </w:r>
      <w:r>
        <w:rPr>
          <w:b/>
          <w:sz w:val="24"/>
        </w:rPr>
        <w:t>6 miesi</w:t>
      </w:r>
      <w:r>
        <w:rPr>
          <w:sz w:val="24"/>
        </w:rPr>
        <w:t>ę</w:t>
      </w:r>
      <w:r>
        <w:rPr>
          <w:b/>
          <w:sz w:val="24"/>
        </w:rPr>
        <w:t xml:space="preserve">cy </w:t>
      </w:r>
      <w:r>
        <w:rPr>
          <w:sz w:val="24"/>
        </w:rPr>
        <w:t xml:space="preserve">przed upływem terminu składania ofert </w:t>
      </w:r>
      <w:r>
        <w:rPr>
          <w:b/>
          <w:sz w:val="24"/>
        </w:rPr>
        <w:t>(za</w:t>
      </w:r>
      <w:r>
        <w:rPr>
          <w:sz w:val="24"/>
        </w:rPr>
        <w:t>łą</w:t>
      </w:r>
      <w:r>
        <w:rPr>
          <w:b/>
          <w:sz w:val="24"/>
        </w:rPr>
        <w:t xml:space="preserve">cznik Wykonawcy). </w:t>
      </w:r>
      <w:r>
        <w:rPr>
          <w:sz w:val="24"/>
        </w:rPr>
        <w:t>Postępowanie prowadzone jest w</w:t>
      </w:r>
      <w:r w:rsidR="008019D9">
        <w:rPr>
          <w:sz w:val="24"/>
        </w:rPr>
        <w:t> </w:t>
      </w:r>
      <w:r>
        <w:rPr>
          <w:sz w:val="24"/>
        </w:rPr>
        <w:t>języku</w:t>
      </w:r>
      <w:r>
        <w:rPr>
          <w:spacing w:val="-2"/>
          <w:sz w:val="24"/>
        </w:rPr>
        <w:t xml:space="preserve"> </w:t>
      </w:r>
      <w:r>
        <w:rPr>
          <w:sz w:val="24"/>
        </w:rPr>
        <w:t>polskim.</w:t>
      </w:r>
    </w:p>
    <w:p w:rsidR="00395FA4" w:rsidRDefault="000A70DA">
      <w:pPr>
        <w:pStyle w:val="Nagwek1"/>
        <w:numPr>
          <w:ilvl w:val="2"/>
          <w:numId w:val="5"/>
        </w:numPr>
        <w:tabs>
          <w:tab w:val="left" w:pos="1097"/>
        </w:tabs>
        <w:ind w:left="1096" w:hanging="261"/>
        <w:jc w:val="both"/>
      </w:pPr>
      <w:r>
        <w:t>O</w:t>
      </w:r>
      <w:r>
        <w:rPr>
          <w:b w:val="0"/>
        </w:rPr>
        <w:t>ś</w:t>
      </w:r>
      <w:r>
        <w:t>wiadczenie dotycz</w:t>
      </w:r>
      <w:r>
        <w:rPr>
          <w:b w:val="0"/>
        </w:rPr>
        <w:t>ą</w:t>
      </w:r>
      <w:r>
        <w:t>ce spe</w:t>
      </w:r>
      <w:r>
        <w:rPr>
          <w:b w:val="0"/>
        </w:rPr>
        <w:t>ł</w:t>
      </w:r>
      <w:r>
        <w:t>niania wymogów opisanych w Cz</w:t>
      </w:r>
      <w:r>
        <w:rPr>
          <w:b w:val="0"/>
        </w:rPr>
        <w:t>ęś</w:t>
      </w:r>
      <w:r>
        <w:t>ci</w:t>
      </w:r>
      <w:r>
        <w:rPr>
          <w:spacing w:val="-5"/>
        </w:rPr>
        <w:t xml:space="preserve"> </w:t>
      </w:r>
      <w:r>
        <w:t>II,</w:t>
      </w:r>
    </w:p>
    <w:p w:rsidR="00395FA4" w:rsidRDefault="000A70DA">
      <w:pPr>
        <w:pStyle w:val="Akapitzlist"/>
        <w:numPr>
          <w:ilvl w:val="2"/>
          <w:numId w:val="5"/>
        </w:numPr>
        <w:tabs>
          <w:tab w:val="left" w:pos="1097"/>
        </w:tabs>
        <w:ind w:left="1096" w:hanging="261"/>
        <w:jc w:val="both"/>
        <w:rPr>
          <w:b/>
          <w:sz w:val="24"/>
        </w:rPr>
      </w:pPr>
      <w:r>
        <w:rPr>
          <w:b/>
          <w:sz w:val="24"/>
        </w:rPr>
        <w:t>Przykładowy, dziesięciodniowy</w:t>
      </w:r>
      <w:r>
        <w:rPr>
          <w:b/>
          <w:spacing w:val="-1"/>
          <w:sz w:val="24"/>
        </w:rPr>
        <w:t xml:space="preserve"> </w:t>
      </w:r>
      <w:r>
        <w:rPr>
          <w:b/>
          <w:sz w:val="24"/>
        </w:rPr>
        <w:t>jadłospis.</w:t>
      </w:r>
    </w:p>
    <w:p w:rsidR="00395FA4" w:rsidRDefault="000A70DA">
      <w:pPr>
        <w:pStyle w:val="Akapitzlist"/>
        <w:numPr>
          <w:ilvl w:val="0"/>
          <w:numId w:val="5"/>
        </w:numPr>
        <w:tabs>
          <w:tab w:val="left" w:pos="535"/>
        </w:tabs>
        <w:ind w:left="476" w:right="115" w:hanging="360"/>
        <w:jc w:val="both"/>
        <w:rPr>
          <w:sz w:val="24"/>
        </w:rPr>
      </w:pPr>
      <w:r>
        <w:tab/>
      </w:r>
      <w:r>
        <w:rPr>
          <w:b/>
          <w:sz w:val="24"/>
        </w:rPr>
        <w:t>Informacje o sposobie porozumiewania si</w:t>
      </w:r>
      <w:r>
        <w:rPr>
          <w:sz w:val="24"/>
        </w:rPr>
        <w:t xml:space="preserve">ę </w:t>
      </w:r>
      <w:r>
        <w:rPr>
          <w:b/>
          <w:sz w:val="24"/>
        </w:rPr>
        <w:t>Zamawiaj</w:t>
      </w:r>
      <w:r>
        <w:rPr>
          <w:sz w:val="24"/>
        </w:rPr>
        <w:t>ą</w:t>
      </w:r>
      <w:r>
        <w:rPr>
          <w:b/>
          <w:sz w:val="24"/>
        </w:rPr>
        <w:t>cego z Wykonawcami oraz przekazywania o</w:t>
      </w:r>
      <w:r>
        <w:rPr>
          <w:sz w:val="24"/>
        </w:rPr>
        <w:t>ś</w:t>
      </w:r>
      <w:r>
        <w:rPr>
          <w:b/>
          <w:sz w:val="24"/>
        </w:rPr>
        <w:t>wiadcze</w:t>
      </w:r>
      <w:r>
        <w:rPr>
          <w:sz w:val="24"/>
        </w:rPr>
        <w:t xml:space="preserve">ń </w:t>
      </w:r>
      <w:r>
        <w:rPr>
          <w:b/>
          <w:sz w:val="24"/>
        </w:rPr>
        <w:t xml:space="preserve">i dokumentów. </w:t>
      </w:r>
      <w:r>
        <w:rPr>
          <w:sz w:val="24"/>
        </w:rPr>
        <w:t>Wszelkie oświadczenia, wnioski, zawiadomienia oraz informacje Zamawiający i Wykonawcy mogą przekazywać pisemnie, za pomocą faksu lub drogą</w:t>
      </w:r>
      <w:r>
        <w:rPr>
          <w:spacing w:val="-2"/>
          <w:sz w:val="24"/>
        </w:rPr>
        <w:t xml:space="preserve"> </w:t>
      </w:r>
      <w:r>
        <w:rPr>
          <w:sz w:val="24"/>
        </w:rPr>
        <w:t>elektroniczną.</w:t>
      </w:r>
    </w:p>
    <w:p w:rsidR="00395FA4" w:rsidRDefault="000A70DA">
      <w:pPr>
        <w:pStyle w:val="Nagwek1"/>
        <w:numPr>
          <w:ilvl w:val="0"/>
          <w:numId w:val="5"/>
        </w:numPr>
        <w:tabs>
          <w:tab w:val="left" w:pos="621"/>
        </w:tabs>
        <w:spacing w:before="1"/>
        <w:ind w:left="476" w:right="111" w:hanging="360"/>
        <w:jc w:val="both"/>
      </w:pPr>
      <w:r>
        <w:rPr>
          <w:b w:val="0"/>
        </w:rPr>
        <w:tab/>
      </w:r>
      <w:r>
        <w:t>Osoby    po    stronie    Zamawiaj</w:t>
      </w:r>
      <w:r>
        <w:rPr>
          <w:b w:val="0"/>
        </w:rPr>
        <w:t>ą</w:t>
      </w:r>
      <w:r>
        <w:t>cego    uprawnione    do    porozumiewania     si</w:t>
      </w:r>
      <w:r>
        <w:rPr>
          <w:b w:val="0"/>
        </w:rPr>
        <w:t xml:space="preserve">ę  </w:t>
      </w:r>
      <w:r>
        <w:t>z</w:t>
      </w:r>
      <w:r w:rsidR="008019D9">
        <w:t> </w:t>
      </w:r>
      <w:r>
        <w:t>Wykonawcami:</w:t>
      </w:r>
    </w:p>
    <w:p w:rsidR="00395FA4" w:rsidRDefault="000A70DA">
      <w:pPr>
        <w:pStyle w:val="Akapitzlist"/>
        <w:numPr>
          <w:ilvl w:val="1"/>
          <w:numId w:val="5"/>
        </w:numPr>
        <w:tabs>
          <w:tab w:val="left" w:pos="784"/>
        </w:tabs>
        <w:ind w:right="118"/>
        <w:jc w:val="both"/>
        <w:rPr>
          <w:sz w:val="24"/>
        </w:rPr>
      </w:pPr>
      <w:r>
        <w:rPr>
          <w:sz w:val="24"/>
        </w:rPr>
        <w:t xml:space="preserve">Osobą uprawnioną do kontaktowania się z Wykonawcami i udzielania wyjaśnień dotyczących postępowania w jest Dyrektor Publicznej Szkoły Podstawowej </w:t>
      </w:r>
      <w:r w:rsidR="00FE41E5">
        <w:rPr>
          <w:sz w:val="24"/>
        </w:rPr>
        <w:t>w Byczynie</w:t>
      </w:r>
      <w:r>
        <w:rPr>
          <w:sz w:val="24"/>
        </w:rPr>
        <w:t xml:space="preserve">, - Pan </w:t>
      </w:r>
      <w:r w:rsidR="00FE41E5">
        <w:rPr>
          <w:sz w:val="24"/>
        </w:rPr>
        <w:t>Wioletta Nowacka, 884175268</w:t>
      </w:r>
    </w:p>
    <w:p w:rsidR="00395FA4" w:rsidRDefault="000A70DA">
      <w:pPr>
        <w:pStyle w:val="Akapitzlist"/>
        <w:numPr>
          <w:ilvl w:val="1"/>
          <w:numId w:val="5"/>
        </w:numPr>
        <w:tabs>
          <w:tab w:val="left" w:pos="743"/>
        </w:tabs>
        <w:ind w:right="115"/>
        <w:jc w:val="both"/>
        <w:rPr>
          <w:sz w:val="24"/>
        </w:rPr>
      </w:pPr>
      <w:r>
        <w:rPr>
          <w:sz w:val="24"/>
        </w:rPr>
        <w:t>Wykonawca może zwrócić się do Zamawiającego o wyjaśnienie istotnych warunków udzielenia zamówienia w godzinach pracy szkoły tj. poniedziałek - piątek od 7:30 do 14:30.</w:t>
      </w:r>
    </w:p>
    <w:p w:rsidR="00395FA4" w:rsidRDefault="000A70DA">
      <w:pPr>
        <w:pStyle w:val="Nagwek1"/>
        <w:numPr>
          <w:ilvl w:val="0"/>
          <w:numId w:val="5"/>
        </w:numPr>
        <w:tabs>
          <w:tab w:val="left" w:pos="387"/>
        </w:tabs>
        <w:ind w:left="503" w:right="6418" w:hanging="504"/>
        <w:jc w:val="right"/>
      </w:pPr>
      <w:r>
        <w:t>Miejsce sk</w:t>
      </w:r>
      <w:r>
        <w:rPr>
          <w:b w:val="0"/>
        </w:rPr>
        <w:t>ł</w:t>
      </w:r>
      <w:r>
        <w:t>adania</w:t>
      </w:r>
      <w:r>
        <w:rPr>
          <w:spacing w:val="-9"/>
        </w:rPr>
        <w:t xml:space="preserve"> </w:t>
      </w:r>
      <w:r>
        <w:t>ofert</w:t>
      </w:r>
    </w:p>
    <w:p w:rsidR="00395FA4" w:rsidRDefault="000A70DA">
      <w:pPr>
        <w:pStyle w:val="Tekstpodstawowy"/>
        <w:ind w:left="0" w:right="6323"/>
        <w:jc w:val="right"/>
      </w:pPr>
      <w:r>
        <w:t>Ofertę cenową należy:</w:t>
      </w:r>
    </w:p>
    <w:p w:rsidR="00395FA4" w:rsidRDefault="000A70DA">
      <w:pPr>
        <w:pStyle w:val="Akapitzlist"/>
        <w:numPr>
          <w:ilvl w:val="0"/>
          <w:numId w:val="3"/>
        </w:numPr>
        <w:tabs>
          <w:tab w:val="left" w:pos="1046"/>
        </w:tabs>
        <w:ind w:right="119" w:hanging="180"/>
        <w:rPr>
          <w:sz w:val="24"/>
        </w:rPr>
      </w:pPr>
      <w:r>
        <w:rPr>
          <w:sz w:val="24"/>
        </w:rPr>
        <w:t xml:space="preserve">złożyć w siedzibie Zamawiającego: Publiczna Szkoła Podstawowa </w:t>
      </w:r>
      <w:r w:rsidR="00FE41E5">
        <w:rPr>
          <w:sz w:val="24"/>
        </w:rPr>
        <w:t>w Byczynie</w:t>
      </w:r>
      <w:r>
        <w:rPr>
          <w:sz w:val="24"/>
        </w:rPr>
        <w:t xml:space="preserve"> – sekretariat, w zamkniętej kopercie z</w:t>
      </w:r>
      <w:r>
        <w:rPr>
          <w:spacing w:val="-8"/>
          <w:sz w:val="24"/>
        </w:rPr>
        <w:t xml:space="preserve"> </w:t>
      </w:r>
      <w:r>
        <w:rPr>
          <w:sz w:val="24"/>
        </w:rPr>
        <w:t>dopiskiem:</w:t>
      </w:r>
    </w:p>
    <w:p w:rsidR="00395FA4" w:rsidRDefault="000A70DA">
      <w:pPr>
        <w:pStyle w:val="Nagwek1"/>
        <w:ind w:left="1016" w:right="117" w:firstLine="45"/>
      </w:pPr>
      <w:r>
        <w:t>„Przygotowanie i dostarczenie posi</w:t>
      </w:r>
      <w:r>
        <w:rPr>
          <w:b w:val="0"/>
        </w:rPr>
        <w:t>ł</w:t>
      </w:r>
      <w:r>
        <w:t>ków dla dzieci ucz</w:t>
      </w:r>
      <w:r>
        <w:rPr>
          <w:b w:val="0"/>
        </w:rPr>
        <w:t>ę</w:t>
      </w:r>
      <w:r>
        <w:t>szczaj</w:t>
      </w:r>
      <w:r>
        <w:rPr>
          <w:b w:val="0"/>
        </w:rPr>
        <w:t>ą</w:t>
      </w:r>
      <w:r>
        <w:t xml:space="preserve">cych do Publicznej Szkoły Podstawowej w </w:t>
      </w:r>
      <w:r w:rsidR="00FE41E5">
        <w:t>Byczynie</w:t>
      </w:r>
      <w:r>
        <w:t>"</w:t>
      </w:r>
    </w:p>
    <w:p w:rsidR="00395FA4" w:rsidRDefault="000A70DA">
      <w:pPr>
        <w:pStyle w:val="Akapitzlist"/>
        <w:numPr>
          <w:ilvl w:val="0"/>
          <w:numId w:val="3"/>
        </w:numPr>
        <w:tabs>
          <w:tab w:val="left" w:pos="964"/>
        </w:tabs>
        <w:spacing w:before="1"/>
        <w:ind w:left="963" w:hanging="140"/>
        <w:rPr>
          <w:sz w:val="24"/>
        </w:rPr>
      </w:pPr>
      <w:r>
        <w:rPr>
          <w:sz w:val="24"/>
        </w:rPr>
        <w:t xml:space="preserve">przesłać droga elektroniczną adres e-mail : </w:t>
      </w:r>
      <w:hyperlink r:id="rId6" w:history="1">
        <w:r w:rsidR="00FE41E5" w:rsidRPr="007E7795">
          <w:rPr>
            <w:rStyle w:val="Hipercze"/>
            <w:sz w:val="24"/>
          </w:rPr>
          <w:t>szkolabyczyna@vp.pl</w:t>
        </w:r>
      </w:hyperlink>
    </w:p>
    <w:p w:rsidR="00395FA4" w:rsidRDefault="008019D9">
      <w:pPr>
        <w:pStyle w:val="Nagwek1"/>
        <w:ind w:left="824"/>
      </w:pPr>
      <w:r>
        <w:t xml:space="preserve">w terminie do dnia </w:t>
      </w:r>
      <w:r w:rsidR="00FE41E5">
        <w:t>19</w:t>
      </w:r>
      <w:r>
        <w:t xml:space="preserve"> </w:t>
      </w:r>
      <w:r w:rsidR="00FE41E5">
        <w:t>sierpnia</w:t>
      </w:r>
      <w:r>
        <w:t xml:space="preserve"> 2022</w:t>
      </w:r>
      <w:r w:rsidR="000A70DA">
        <w:t xml:space="preserve"> r. do godz. 11.30</w:t>
      </w:r>
    </w:p>
    <w:p w:rsidR="00395FA4" w:rsidRDefault="000A70DA">
      <w:pPr>
        <w:pStyle w:val="Akapitzlist"/>
        <w:numPr>
          <w:ilvl w:val="0"/>
          <w:numId w:val="5"/>
        </w:numPr>
        <w:tabs>
          <w:tab w:val="left" w:pos="597"/>
        </w:tabs>
        <w:ind w:left="596" w:hanging="481"/>
        <w:jc w:val="both"/>
        <w:rPr>
          <w:b/>
          <w:sz w:val="24"/>
        </w:rPr>
      </w:pPr>
      <w:r>
        <w:rPr>
          <w:b/>
          <w:sz w:val="24"/>
        </w:rPr>
        <w:t>Opis sposobu obliczania</w:t>
      </w:r>
      <w:r>
        <w:rPr>
          <w:b/>
          <w:spacing w:val="-1"/>
          <w:sz w:val="24"/>
        </w:rPr>
        <w:t xml:space="preserve"> </w:t>
      </w:r>
      <w:r>
        <w:rPr>
          <w:b/>
          <w:sz w:val="24"/>
        </w:rPr>
        <w:t>ceny</w:t>
      </w:r>
    </w:p>
    <w:p w:rsidR="00395FA4" w:rsidRDefault="00395FA4">
      <w:pPr>
        <w:jc w:val="both"/>
        <w:rPr>
          <w:sz w:val="24"/>
        </w:rPr>
        <w:sectPr w:rsidR="00395FA4">
          <w:pgSz w:w="11910" w:h="16840"/>
          <w:pgMar w:top="1320" w:right="1300" w:bottom="280" w:left="1300" w:header="708" w:footer="708" w:gutter="0"/>
          <w:cols w:space="708"/>
        </w:sectPr>
      </w:pPr>
    </w:p>
    <w:p w:rsidR="00395FA4" w:rsidRDefault="000A70DA">
      <w:pPr>
        <w:pStyle w:val="Akapitzlist"/>
        <w:numPr>
          <w:ilvl w:val="1"/>
          <w:numId w:val="5"/>
        </w:numPr>
        <w:tabs>
          <w:tab w:val="left" w:pos="849"/>
        </w:tabs>
        <w:spacing w:before="76"/>
        <w:ind w:right="113"/>
        <w:jc w:val="both"/>
        <w:rPr>
          <w:sz w:val="24"/>
        </w:rPr>
      </w:pPr>
      <w:r>
        <w:rPr>
          <w:sz w:val="24"/>
        </w:rPr>
        <w:t xml:space="preserve">Na załączonym formularzu </w:t>
      </w:r>
      <w:proofErr w:type="spellStart"/>
      <w:r>
        <w:rPr>
          <w:sz w:val="24"/>
        </w:rPr>
        <w:t>cenowo-ofertowym</w:t>
      </w:r>
      <w:proofErr w:type="spellEnd"/>
      <w:r>
        <w:rPr>
          <w:sz w:val="24"/>
        </w:rPr>
        <w:t xml:space="preserve"> należy podać cenę brutto za jednodniowe wyżywienie jednego dziecka, zgodnie z przedmiotem zamówienia. Określona w ten sposób oferta winna zawierać w cenie usługi wszelkie inne ewentualne koszty związane z jej realizacją. Cena oferty musi być podana w walucie PLN cyfrowo i słownie. Zamawiający unieważni postępowanie, gdy cena najkorzystniejszej oferty przewyższy kwotę, którą Zamawiający może przeznaczyć na sfinansowanie</w:t>
      </w:r>
      <w:r>
        <w:rPr>
          <w:spacing w:val="1"/>
          <w:sz w:val="24"/>
        </w:rPr>
        <w:t xml:space="preserve"> </w:t>
      </w:r>
      <w:r>
        <w:rPr>
          <w:sz w:val="24"/>
        </w:rPr>
        <w:t>zamówienia.</w:t>
      </w:r>
    </w:p>
    <w:p w:rsidR="00395FA4" w:rsidRDefault="000A70DA">
      <w:pPr>
        <w:pStyle w:val="Akapitzlist"/>
        <w:numPr>
          <w:ilvl w:val="1"/>
          <w:numId w:val="5"/>
        </w:numPr>
        <w:tabs>
          <w:tab w:val="left" w:pos="753"/>
        </w:tabs>
        <w:spacing w:before="1"/>
        <w:ind w:right="115"/>
        <w:jc w:val="both"/>
        <w:rPr>
          <w:sz w:val="24"/>
        </w:rPr>
      </w:pPr>
      <w:r>
        <w:rPr>
          <w:sz w:val="24"/>
        </w:rPr>
        <w:t>Wartość cenową należy podać w złotych polskich cyfrą – z dokładnością do dwóch miejsc po przecinku oraz słownie.</w:t>
      </w:r>
    </w:p>
    <w:p w:rsidR="00395FA4" w:rsidRDefault="000A70DA">
      <w:pPr>
        <w:pStyle w:val="Akapitzlist"/>
        <w:numPr>
          <w:ilvl w:val="1"/>
          <w:numId w:val="5"/>
        </w:numPr>
        <w:tabs>
          <w:tab w:val="left" w:pos="798"/>
        </w:tabs>
        <w:ind w:left="824" w:right="116" w:hanging="348"/>
        <w:jc w:val="both"/>
        <w:rPr>
          <w:sz w:val="24"/>
        </w:rPr>
      </w:pPr>
      <w:r>
        <w:rPr>
          <w:sz w:val="24"/>
        </w:rPr>
        <w:t>Wszelkie rozliczenia  pomiędzy  Zamawiającym  a  Wykonawcą  odbywać  się  będą w</w:t>
      </w:r>
      <w:r w:rsidR="008019D9">
        <w:rPr>
          <w:sz w:val="24"/>
        </w:rPr>
        <w:t> </w:t>
      </w:r>
      <w:r>
        <w:rPr>
          <w:sz w:val="24"/>
        </w:rPr>
        <w:t>złotych</w:t>
      </w:r>
      <w:r>
        <w:rPr>
          <w:spacing w:val="-2"/>
          <w:sz w:val="24"/>
        </w:rPr>
        <w:t xml:space="preserve"> </w:t>
      </w:r>
      <w:r>
        <w:rPr>
          <w:sz w:val="24"/>
        </w:rPr>
        <w:t>polskich.</w:t>
      </w:r>
    </w:p>
    <w:p w:rsidR="00395FA4" w:rsidRDefault="000A70DA">
      <w:pPr>
        <w:pStyle w:val="Nagwek1"/>
        <w:numPr>
          <w:ilvl w:val="0"/>
          <w:numId w:val="5"/>
        </w:numPr>
        <w:tabs>
          <w:tab w:val="left" w:pos="690"/>
        </w:tabs>
        <w:ind w:left="689" w:hanging="574"/>
        <w:jc w:val="both"/>
      </w:pPr>
      <w:r>
        <w:t>Informacje o</w:t>
      </w:r>
      <w:r>
        <w:rPr>
          <w:spacing w:val="-2"/>
        </w:rPr>
        <w:t xml:space="preserve"> </w:t>
      </w:r>
      <w:r>
        <w:t>formalno</w:t>
      </w:r>
      <w:r>
        <w:rPr>
          <w:b w:val="0"/>
        </w:rPr>
        <w:t>ś</w:t>
      </w:r>
      <w:r>
        <w:t>ciach</w:t>
      </w:r>
    </w:p>
    <w:p w:rsidR="00395FA4" w:rsidRDefault="000A70DA">
      <w:pPr>
        <w:pStyle w:val="Akapitzlist"/>
        <w:numPr>
          <w:ilvl w:val="1"/>
          <w:numId w:val="5"/>
        </w:numPr>
        <w:tabs>
          <w:tab w:val="left" w:pos="861"/>
        </w:tabs>
        <w:ind w:right="116"/>
        <w:jc w:val="both"/>
        <w:rPr>
          <w:sz w:val="24"/>
        </w:rPr>
      </w:pPr>
      <w:r>
        <w:rPr>
          <w:sz w:val="24"/>
        </w:rPr>
        <w:t>Niezwłocznie po wyborze najkorzystniejszej oferty, Zamawiający zawiadomi wszystkich Wykonawców, którzy ubiegali się o udzielenie zamówienia o wyniku postępowania.</w:t>
      </w:r>
    </w:p>
    <w:p w:rsidR="00395FA4" w:rsidRPr="00FE41E5" w:rsidRDefault="000A70DA" w:rsidP="00FE41E5">
      <w:pPr>
        <w:pStyle w:val="Akapitzlist"/>
        <w:numPr>
          <w:ilvl w:val="1"/>
          <w:numId w:val="5"/>
        </w:numPr>
        <w:tabs>
          <w:tab w:val="left" w:pos="731"/>
        </w:tabs>
        <w:spacing w:before="1"/>
        <w:ind w:left="656" w:right="116" w:hanging="180"/>
        <w:jc w:val="both"/>
        <w:rPr>
          <w:sz w:val="24"/>
        </w:rPr>
      </w:pPr>
      <w:r>
        <w:rPr>
          <w:sz w:val="24"/>
        </w:rPr>
        <w:t>Zamawiający zawrze umowę z wybranym Wykonawcą po przekazaniu zawiadomienia o</w:t>
      </w:r>
      <w:r w:rsidR="008019D9">
        <w:rPr>
          <w:sz w:val="24"/>
        </w:rPr>
        <w:t> </w:t>
      </w:r>
      <w:r>
        <w:rPr>
          <w:sz w:val="24"/>
        </w:rPr>
        <w:t>wyborze Wykonawcy, ale nie później niż w terminie związania</w:t>
      </w:r>
      <w:r>
        <w:rPr>
          <w:spacing w:val="-1"/>
          <w:sz w:val="24"/>
        </w:rPr>
        <w:t xml:space="preserve"> </w:t>
      </w:r>
      <w:r>
        <w:rPr>
          <w:sz w:val="24"/>
        </w:rPr>
        <w:t>ofertą.</w:t>
      </w:r>
    </w:p>
    <w:p w:rsidR="00395FA4" w:rsidRDefault="000A70DA">
      <w:pPr>
        <w:pStyle w:val="Akapitzlist"/>
        <w:numPr>
          <w:ilvl w:val="0"/>
          <w:numId w:val="2"/>
        </w:numPr>
        <w:tabs>
          <w:tab w:val="left" w:pos="767"/>
        </w:tabs>
        <w:ind w:right="117" w:hanging="180"/>
        <w:jc w:val="both"/>
        <w:rPr>
          <w:sz w:val="24"/>
        </w:rPr>
      </w:pPr>
      <w:r>
        <w:rPr>
          <w:sz w:val="24"/>
        </w:rPr>
        <w:t>Jeżeli Wykonawca, którego oferta została wybrana uchyli się od zawarcia umowy, Zamawiający wybierze kolejną ofertę najkorzystniejszą spośród złożonych ofert, bez przeprowadzania ich ponownej</w:t>
      </w:r>
      <w:r>
        <w:rPr>
          <w:spacing w:val="-1"/>
          <w:sz w:val="24"/>
        </w:rPr>
        <w:t xml:space="preserve"> </w:t>
      </w:r>
      <w:r>
        <w:rPr>
          <w:sz w:val="24"/>
        </w:rPr>
        <w:t>oceny.</w:t>
      </w:r>
    </w:p>
    <w:p w:rsidR="00395FA4" w:rsidRDefault="000A70DA">
      <w:pPr>
        <w:pStyle w:val="Akapitzlist"/>
        <w:numPr>
          <w:ilvl w:val="0"/>
          <w:numId w:val="2"/>
        </w:numPr>
        <w:tabs>
          <w:tab w:val="left" w:pos="820"/>
        </w:tabs>
        <w:ind w:right="115" w:hanging="180"/>
        <w:jc w:val="both"/>
        <w:rPr>
          <w:sz w:val="24"/>
        </w:rPr>
      </w:pPr>
      <w:r>
        <w:rPr>
          <w:sz w:val="24"/>
        </w:rPr>
        <w:t>Do prowadzonego postępowania nie przysługują Wykonawcom środki ochrony prawnej określone w przepisach Ustawy Prawo zamówień publicznych tj. odwołanie, skarga.</w:t>
      </w:r>
    </w:p>
    <w:p w:rsidR="00395FA4" w:rsidRDefault="000A70DA">
      <w:pPr>
        <w:pStyle w:val="Akapitzlist"/>
        <w:numPr>
          <w:ilvl w:val="0"/>
          <w:numId w:val="2"/>
        </w:numPr>
        <w:tabs>
          <w:tab w:val="left" w:pos="794"/>
        </w:tabs>
        <w:ind w:right="114" w:hanging="180"/>
        <w:jc w:val="both"/>
        <w:rPr>
          <w:sz w:val="24"/>
        </w:rPr>
      </w:pPr>
      <w:r>
        <w:rPr>
          <w:sz w:val="24"/>
        </w:rPr>
        <w:t>Niniejsze postępowania prowadzone jest na zasadach opartych na wewnętrznych uregulowaniach organizacyjnych Zamawiającego. Nie mają w tym przypadku zastosowania przepisy Ustawy Prawo zamówień publicznych.</w:t>
      </w:r>
    </w:p>
    <w:p w:rsidR="00395FA4" w:rsidRDefault="000A70DA">
      <w:pPr>
        <w:pStyle w:val="Akapitzlist"/>
        <w:numPr>
          <w:ilvl w:val="0"/>
          <w:numId w:val="2"/>
        </w:numPr>
        <w:tabs>
          <w:tab w:val="left" w:pos="779"/>
        </w:tabs>
        <w:ind w:right="118" w:hanging="180"/>
        <w:jc w:val="both"/>
        <w:rPr>
          <w:sz w:val="24"/>
        </w:rPr>
      </w:pPr>
      <w:r>
        <w:rPr>
          <w:sz w:val="24"/>
        </w:rPr>
        <w:t>Zamawiający zastrzega sobie możliwość unieważnienia postępowania o udzielenie zamówienia bez podania</w:t>
      </w:r>
      <w:r>
        <w:rPr>
          <w:spacing w:val="-2"/>
          <w:sz w:val="24"/>
        </w:rPr>
        <w:t xml:space="preserve"> </w:t>
      </w:r>
      <w:r>
        <w:rPr>
          <w:sz w:val="24"/>
        </w:rPr>
        <w:t>przyczyny.</w:t>
      </w: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ind w:left="0"/>
        <w:rPr>
          <w:sz w:val="26"/>
        </w:rPr>
      </w:pPr>
    </w:p>
    <w:p w:rsidR="00395FA4" w:rsidRDefault="00395FA4">
      <w:pPr>
        <w:pStyle w:val="Tekstpodstawowy"/>
        <w:spacing w:before="2"/>
        <w:ind w:left="0"/>
        <w:rPr>
          <w:sz w:val="21"/>
        </w:rPr>
      </w:pPr>
    </w:p>
    <w:p w:rsidR="00395FA4" w:rsidRDefault="000A70DA">
      <w:pPr>
        <w:spacing w:before="1"/>
        <w:ind w:left="116"/>
        <w:rPr>
          <w:sz w:val="19"/>
        </w:rPr>
      </w:pPr>
      <w:r>
        <w:rPr>
          <w:sz w:val="19"/>
        </w:rPr>
        <w:t>Załączniki:</w:t>
      </w:r>
    </w:p>
    <w:p w:rsidR="00395FA4" w:rsidRDefault="000A70DA">
      <w:pPr>
        <w:pStyle w:val="Akapitzlist"/>
        <w:numPr>
          <w:ilvl w:val="0"/>
          <w:numId w:val="1"/>
        </w:numPr>
        <w:tabs>
          <w:tab w:val="left" w:pos="308"/>
        </w:tabs>
        <w:rPr>
          <w:sz w:val="19"/>
        </w:rPr>
      </w:pPr>
      <w:r>
        <w:rPr>
          <w:sz w:val="19"/>
        </w:rPr>
        <w:t>Formularz</w:t>
      </w:r>
      <w:r>
        <w:rPr>
          <w:spacing w:val="-2"/>
          <w:sz w:val="19"/>
        </w:rPr>
        <w:t xml:space="preserve"> </w:t>
      </w:r>
      <w:r>
        <w:rPr>
          <w:sz w:val="19"/>
        </w:rPr>
        <w:t>cenowo-</w:t>
      </w:r>
      <w:r w:rsidR="009A7715">
        <w:rPr>
          <w:sz w:val="19"/>
        </w:rPr>
        <w:t xml:space="preserve"> </w:t>
      </w:r>
      <w:r>
        <w:rPr>
          <w:sz w:val="19"/>
        </w:rPr>
        <w:t>ofertowy</w:t>
      </w:r>
    </w:p>
    <w:p w:rsidR="00395FA4" w:rsidRDefault="000A70DA">
      <w:pPr>
        <w:pStyle w:val="Akapitzlist"/>
        <w:numPr>
          <w:ilvl w:val="0"/>
          <w:numId w:val="1"/>
        </w:numPr>
        <w:tabs>
          <w:tab w:val="left" w:pos="308"/>
        </w:tabs>
        <w:rPr>
          <w:sz w:val="19"/>
        </w:rPr>
      </w:pPr>
      <w:r>
        <w:rPr>
          <w:sz w:val="19"/>
        </w:rPr>
        <w:t>Wzór</w:t>
      </w:r>
      <w:r>
        <w:rPr>
          <w:spacing w:val="-4"/>
          <w:sz w:val="19"/>
        </w:rPr>
        <w:t xml:space="preserve"> </w:t>
      </w:r>
      <w:r>
        <w:rPr>
          <w:sz w:val="19"/>
        </w:rPr>
        <w:t>umowy</w:t>
      </w:r>
    </w:p>
    <w:sectPr w:rsidR="00395FA4">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7555"/>
    <w:multiLevelType w:val="hybridMultilevel"/>
    <w:tmpl w:val="19563F84"/>
    <w:lvl w:ilvl="0" w:tplc="3AB82FF4">
      <w:numFmt w:val="bullet"/>
      <w:lvlText w:val="-"/>
      <w:lvlJc w:val="left"/>
      <w:pPr>
        <w:ind w:left="975" w:hanging="140"/>
      </w:pPr>
      <w:rPr>
        <w:rFonts w:ascii="Times New Roman" w:eastAsia="Times New Roman" w:hAnsi="Times New Roman" w:cs="Times New Roman" w:hint="default"/>
        <w:w w:val="99"/>
        <w:sz w:val="24"/>
        <w:szCs w:val="24"/>
        <w:lang w:val="pl-PL" w:eastAsia="en-US" w:bidi="ar-SA"/>
      </w:rPr>
    </w:lvl>
    <w:lvl w:ilvl="1" w:tplc="F2D8F11C">
      <w:numFmt w:val="bullet"/>
      <w:lvlText w:val="•"/>
      <w:lvlJc w:val="left"/>
      <w:pPr>
        <w:ind w:left="1812" w:hanging="140"/>
      </w:pPr>
      <w:rPr>
        <w:rFonts w:hint="default"/>
        <w:lang w:val="pl-PL" w:eastAsia="en-US" w:bidi="ar-SA"/>
      </w:rPr>
    </w:lvl>
    <w:lvl w:ilvl="2" w:tplc="44EC81AE">
      <w:numFmt w:val="bullet"/>
      <w:lvlText w:val="•"/>
      <w:lvlJc w:val="left"/>
      <w:pPr>
        <w:ind w:left="2645" w:hanging="140"/>
      </w:pPr>
      <w:rPr>
        <w:rFonts w:hint="default"/>
        <w:lang w:val="pl-PL" w:eastAsia="en-US" w:bidi="ar-SA"/>
      </w:rPr>
    </w:lvl>
    <w:lvl w:ilvl="3" w:tplc="7610DD98">
      <w:numFmt w:val="bullet"/>
      <w:lvlText w:val="•"/>
      <w:lvlJc w:val="left"/>
      <w:pPr>
        <w:ind w:left="3477" w:hanging="140"/>
      </w:pPr>
      <w:rPr>
        <w:rFonts w:hint="default"/>
        <w:lang w:val="pl-PL" w:eastAsia="en-US" w:bidi="ar-SA"/>
      </w:rPr>
    </w:lvl>
    <w:lvl w:ilvl="4" w:tplc="CF4637AC">
      <w:numFmt w:val="bullet"/>
      <w:lvlText w:val="•"/>
      <w:lvlJc w:val="left"/>
      <w:pPr>
        <w:ind w:left="4310" w:hanging="140"/>
      </w:pPr>
      <w:rPr>
        <w:rFonts w:hint="default"/>
        <w:lang w:val="pl-PL" w:eastAsia="en-US" w:bidi="ar-SA"/>
      </w:rPr>
    </w:lvl>
    <w:lvl w:ilvl="5" w:tplc="54CEFED8">
      <w:numFmt w:val="bullet"/>
      <w:lvlText w:val="•"/>
      <w:lvlJc w:val="left"/>
      <w:pPr>
        <w:ind w:left="5143" w:hanging="140"/>
      </w:pPr>
      <w:rPr>
        <w:rFonts w:hint="default"/>
        <w:lang w:val="pl-PL" w:eastAsia="en-US" w:bidi="ar-SA"/>
      </w:rPr>
    </w:lvl>
    <w:lvl w:ilvl="6" w:tplc="439C4376">
      <w:numFmt w:val="bullet"/>
      <w:lvlText w:val="•"/>
      <w:lvlJc w:val="left"/>
      <w:pPr>
        <w:ind w:left="5975" w:hanging="140"/>
      </w:pPr>
      <w:rPr>
        <w:rFonts w:hint="default"/>
        <w:lang w:val="pl-PL" w:eastAsia="en-US" w:bidi="ar-SA"/>
      </w:rPr>
    </w:lvl>
    <w:lvl w:ilvl="7" w:tplc="8CC49DB0">
      <w:numFmt w:val="bullet"/>
      <w:lvlText w:val="•"/>
      <w:lvlJc w:val="left"/>
      <w:pPr>
        <w:ind w:left="6808" w:hanging="140"/>
      </w:pPr>
      <w:rPr>
        <w:rFonts w:hint="default"/>
        <w:lang w:val="pl-PL" w:eastAsia="en-US" w:bidi="ar-SA"/>
      </w:rPr>
    </w:lvl>
    <w:lvl w:ilvl="8" w:tplc="11CAEDAE">
      <w:numFmt w:val="bullet"/>
      <w:lvlText w:val="•"/>
      <w:lvlJc w:val="left"/>
      <w:pPr>
        <w:ind w:left="7641" w:hanging="140"/>
      </w:pPr>
      <w:rPr>
        <w:rFonts w:hint="default"/>
        <w:lang w:val="pl-PL" w:eastAsia="en-US" w:bidi="ar-SA"/>
      </w:rPr>
    </w:lvl>
  </w:abstractNum>
  <w:abstractNum w:abstractNumId="1" w15:restartNumberingAfterBreak="0">
    <w:nsid w:val="351828C5"/>
    <w:multiLevelType w:val="hybridMultilevel"/>
    <w:tmpl w:val="8EB657AA"/>
    <w:lvl w:ilvl="0" w:tplc="6CE06B0E">
      <w:start w:val="1"/>
      <w:numFmt w:val="decimal"/>
      <w:lvlText w:val="%1."/>
      <w:lvlJc w:val="left"/>
      <w:pPr>
        <w:ind w:left="307" w:hanging="192"/>
        <w:jc w:val="left"/>
      </w:pPr>
      <w:rPr>
        <w:rFonts w:ascii="Times New Roman" w:eastAsia="Times New Roman" w:hAnsi="Times New Roman" w:cs="Times New Roman" w:hint="default"/>
        <w:w w:val="99"/>
        <w:sz w:val="19"/>
        <w:szCs w:val="19"/>
        <w:lang w:val="pl-PL" w:eastAsia="en-US" w:bidi="ar-SA"/>
      </w:rPr>
    </w:lvl>
    <w:lvl w:ilvl="1" w:tplc="91DAC7D2">
      <w:numFmt w:val="bullet"/>
      <w:lvlText w:val="•"/>
      <w:lvlJc w:val="left"/>
      <w:pPr>
        <w:ind w:left="1200" w:hanging="192"/>
      </w:pPr>
      <w:rPr>
        <w:rFonts w:hint="default"/>
        <w:lang w:val="pl-PL" w:eastAsia="en-US" w:bidi="ar-SA"/>
      </w:rPr>
    </w:lvl>
    <w:lvl w:ilvl="2" w:tplc="70085790">
      <w:numFmt w:val="bullet"/>
      <w:lvlText w:val="•"/>
      <w:lvlJc w:val="left"/>
      <w:pPr>
        <w:ind w:left="2101" w:hanging="192"/>
      </w:pPr>
      <w:rPr>
        <w:rFonts w:hint="default"/>
        <w:lang w:val="pl-PL" w:eastAsia="en-US" w:bidi="ar-SA"/>
      </w:rPr>
    </w:lvl>
    <w:lvl w:ilvl="3" w:tplc="9E3C0676">
      <w:numFmt w:val="bullet"/>
      <w:lvlText w:val="•"/>
      <w:lvlJc w:val="left"/>
      <w:pPr>
        <w:ind w:left="3001" w:hanging="192"/>
      </w:pPr>
      <w:rPr>
        <w:rFonts w:hint="default"/>
        <w:lang w:val="pl-PL" w:eastAsia="en-US" w:bidi="ar-SA"/>
      </w:rPr>
    </w:lvl>
    <w:lvl w:ilvl="4" w:tplc="26AAACF2">
      <w:numFmt w:val="bullet"/>
      <w:lvlText w:val="•"/>
      <w:lvlJc w:val="left"/>
      <w:pPr>
        <w:ind w:left="3902" w:hanging="192"/>
      </w:pPr>
      <w:rPr>
        <w:rFonts w:hint="default"/>
        <w:lang w:val="pl-PL" w:eastAsia="en-US" w:bidi="ar-SA"/>
      </w:rPr>
    </w:lvl>
    <w:lvl w:ilvl="5" w:tplc="5B3C677C">
      <w:numFmt w:val="bullet"/>
      <w:lvlText w:val="•"/>
      <w:lvlJc w:val="left"/>
      <w:pPr>
        <w:ind w:left="4803" w:hanging="192"/>
      </w:pPr>
      <w:rPr>
        <w:rFonts w:hint="default"/>
        <w:lang w:val="pl-PL" w:eastAsia="en-US" w:bidi="ar-SA"/>
      </w:rPr>
    </w:lvl>
    <w:lvl w:ilvl="6" w:tplc="8FDC8194">
      <w:numFmt w:val="bullet"/>
      <w:lvlText w:val="•"/>
      <w:lvlJc w:val="left"/>
      <w:pPr>
        <w:ind w:left="5703" w:hanging="192"/>
      </w:pPr>
      <w:rPr>
        <w:rFonts w:hint="default"/>
        <w:lang w:val="pl-PL" w:eastAsia="en-US" w:bidi="ar-SA"/>
      </w:rPr>
    </w:lvl>
    <w:lvl w:ilvl="7" w:tplc="8AA2CF12">
      <w:numFmt w:val="bullet"/>
      <w:lvlText w:val="•"/>
      <w:lvlJc w:val="left"/>
      <w:pPr>
        <w:ind w:left="6604" w:hanging="192"/>
      </w:pPr>
      <w:rPr>
        <w:rFonts w:hint="default"/>
        <w:lang w:val="pl-PL" w:eastAsia="en-US" w:bidi="ar-SA"/>
      </w:rPr>
    </w:lvl>
    <w:lvl w:ilvl="8" w:tplc="9320DD50">
      <w:numFmt w:val="bullet"/>
      <w:lvlText w:val="•"/>
      <w:lvlJc w:val="left"/>
      <w:pPr>
        <w:ind w:left="7505" w:hanging="192"/>
      </w:pPr>
      <w:rPr>
        <w:rFonts w:hint="default"/>
        <w:lang w:val="pl-PL" w:eastAsia="en-US" w:bidi="ar-SA"/>
      </w:rPr>
    </w:lvl>
  </w:abstractNum>
  <w:abstractNum w:abstractNumId="2" w15:restartNumberingAfterBreak="0">
    <w:nsid w:val="48F06753"/>
    <w:multiLevelType w:val="hybridMultilevel"/>
    <w:tmpl w:val="40AC5B9A"/>
    <w:lvl w:ilvl="0" w:tplc="85826500">
      <w:numFmt w:val="bullet"/>
      <w:lvlText w:val="-"/>
      <w:lvlJc w:val="left"/>
      <w:pPr>
        <w:ind w:left="1016" w:hanging="209"/>
      </w:pPr>
      <w:rPr>
        <w:rFonts w:ascii="Times New Roman" w:eastAsia="Times New Roman" w:hAnsi="Times New Roman" w:cs="Times New Roman" w:hint="default"/>
        <w:spacing w:val="-2"/>
        <w:w w:val="99"/>
        <w:sz w:val="24"/>
        <w:szCs w:val="24"/>
        <w:lang w:val="pl-PL" w:eastAsia="en-US" w:bidi="ar-SA"/>
      </w:rPr>
    </w:lvl>
    <w:lvl w:ilvl="1" w:tplc="20EEAFD2">
      <w:numFmt w:val="bullet"/>
      <w:lvlText w:val="•"/>
      <w:lvlJc w:val="left"/>
      <w:pPr>
        <w:ind w:left="1848" w:hanging="209"/>
      </w:pPr>
      <w:rPr>
        <w:rFonts w:hint="default"/>
        <w:lang w:val="pl-PL" w:eastAsia="en-US" w:bidi="ar-SA"/>
      </w:rPr>
    </w:lvl>
    <w:lvl w:ilvl="2" w:tplc="B31CB316">
      <w:numFmt w:val="bullet"/>
      <w:lvlText w:val="•"/>
      <w:lvlJc w:val="left"/>
      <w:pPr>
        <w:ind w:left="2677" w:hanging="209"/>
      </w:pPr>
      <w:rPr>
        <w:rFonts w:hint="default"/>
        <w:lang w:val="pl-PL" w:eastAsia="en-US" w:bidi="ar-SA"/>
      </w:rPr>
    </w:lvl>
    <w:lvl w:ilvl="3" w:tplc="D5C45FB0">
      <w:numFmt w:val="bullet"/>
      <w:lvlText w:val="•"/>
      <w:lvlJc w:val="left"/>
      <w:pPr>
        <w:ind w:left="3505" w:hanging="209"/>
      </w:pPr>
      <w:rPr>
        <w:rFonts w:hint="default"/>
        <w:lang w:val="pl-PL" w:eastAsia="en-US" w:bidi="ar-SA"/>
      </w:rPr>
    </w:lvl>
    <w:lvl w:ilvl="4" w:tplc="4516BCFC">
      <w:numFmt w:val="bullet"/>
      <w:lvlText w:val="•"/>
      <w:lvlJc w:val="left"/>
      <w:pPr>
        <w:ind w:left="4334" w:hanging="209"/>
      </w:pPr>
      <w:rPr>
        <w:rFonts w:hint="default"/>
        <w:lang w:val="pl-PL" w:eastAsia="en-US" w:bidi="ar-SA"/>
      </w:rPr>
    </w:lvl>
    <w:lvl w:ilvl="5" w:tplc="B966F522">
      <w:numFmt w:val="bullet"/>
      <w:lvlText w:val="•"/>
      <w:lvlJc w:val="left"/>
      <w:pPr>
        <w:ind w:left="5163" w:hanging="209"/>
      </w:pPr>
      <w:rPr>
        <w:rFonts w:hint="default"/>
        <w:lang w:val="pl-PL" w:eastAsia="en-US" w:bidi="ar-SA"/>
      </w:rPr>
    </w:lvl>
    <w:lvl w:ilvl="6" w:tplc="C6B479B6">
      <w:numFmt w:val="bullet"/>
      <w:lvlText w:val="•"/>
      <w:lvlJc w:val="left"/>
      <w:pPr>
        <w:ind w:left="5991" w:hanging="209"/>
      </w:pPr>
      <w:rPr>
        <w:rFonts w:hint="default"/>
        <w:lang w:val="pl-PL" w:eastAsia="en-US" w:bidi="ar-SA"/>
      </w:rPr>
    </w:lvl>
    <w:lvl w:ilvl="7" w:tplc="E026B892">
      <w:numFmt w:val="bullet"/>
      <w:lvlText w:val="•"/>
      <w:lvlJc w:val="left"/>
      <w:pPr>
        <w:ind w:left="6820" w:hanging="209"/>
      </w:pPr>
      <w:rPr>
        <w:rFonts w:hint="default"/>
        <w:lang w:val="pl-PL" w:eastAsia="en-US" w:bidi="ar-SA"/>
      </w:rPr>
    </w:lvl>
    <w:lvl w:ilvl="8" w:tplc="528E71C0">
      <w:numFmt w:val="bullet"/>
      <w:lvlText w:val="•"/>
      <w:lvlJc w:val="left"/>
      <w:pPr>
        <w:ind w:left="7649" w:hanging="209"/>
      </w:pPr>
      <w:rPr>
        <w:rFonts w:hint="default"/>
        <w:lang w:val="pl-PL" w:eastAsia="en-US" w:bidi="ar-SA"/>
      </w:rPr>
    </w:lvl>
  </w:abstractNum>
  <w:abstractNum w:abstractNumId="3" w15:restartNumberingAfterBreak="0">
    <w:nsid w:val="6B277351"/>
    <w:multiLevelType w:val="hybridMultilevel"/>
    <w:tmpl w:val="9C7602A0"/>
    <w:lvl w:ilvl="0" w:tplc="086C7F7C">
      <w:start w:val="1"/>
      <w:numFmt w:val="upperRoman"/>
      <w:lvlText w:val="%1."/>
      <w:lvlJc w:val="left"/>
      <w:pPr>
        <w:ind w:left="329" w:hanging="214"/>
        <w:jc w:val="left"/>
      </w:pPr>
      <w:rPr>
        <w:rFonts w:hint="default"/>
        <w:b/>
        <w:bCs/>
        <w:spacing w:val="-1"/>
        <w:w w:val="100"/>
        <w:lang w:val="pl-PL" w:eastAsia="en-US" w:bidi="ar-SA"/>
      </w:rPr>
    </w:lvl>
    <w:lvl w:ilvl="1" w:tplc="1F14A9B2">
      <w:start w:val="1"/>
      <w:numFmt w:val="decimal"/>
      <w:lvlText w:val="%2."/>
      <w:lvlJc w:val="left"/>
      <w:pPr>
        <w:ind w:left="836" w:hanging="360"/>
        <w:jc w:val="right"/>
      </w:pPr>
      <w:rPr>
        <w:rFonts w:ascii="Times New Roman" w:eastAsia="Times New Roman" w:hAnsi="Times New Roman" w:cs="Times New Roman" w:hint="default"/>
        <w:spacing w:val="-20"/>
        <w:w w:val="99"/>
        <w:sz w:val="24"/>
        <w:szCs w:val="24"/>
        <w:lang w:val="pl-PL" w:eastAsia="en-US" w:bidi="ar-SA"/>
      </w:rPr>
    </w:lvl>
    <w:lvl w:ilvl="2" w:tplc="C2B06946">
      <w:start w:val="1"/>
      <w:numFmt w:val="decimal"/>
      <w:lvlText w:val="%3)"/>
      <w:lvlJc w:val="left"/>
      <w:pPr>
        <w:ind w:left="1196" w:hanging="317"/>
        <w:jc w:val="left"/>
      </w:pPr>
      <w:rPr>
        <w:rFonts w:hint="default"/>
        <w:spacing w:val="-5"/>
        <w:w w:val="99"/>
        <w:lang w:val="pl-PL" w:eastAsia="en-US" w:bidi="ar-SA"/>
      </w:rPr>
    </w:lvl>
    <w:lvl w:ilvl="3" w:tplc="0BF28394">
      <w:numFmt w:val="bullet"/>
      <w:lvlText w:val="•"/>
      <w:lvlJc w:val="left"/>
      <w:pPr>
        <w:ind w:left="1736" w:hanging="317"/>
      </w:pPr>
      <w:rPr>
        <w:rFonts w:ascii="Times New Roman" w:eastAsia="Times New Roman" w:hAnsi="Times New Roman" w:cs="Times New Roman" w:hint="default"/>
        <w:spacing w:val="-27"/>
        <w:w w:val="99"/>
        <w:sz w:val="24"/>
        <w:szCs w:val="24"/>
        <w:lang w:val="pl-PL" w:eastAsia="en-US" w:bidi="ar-SA"/>
      </w:rPr>
    </w:lvl>
    <w:lvl w:ilvl="4" w:tplc="58D8C282">
      <w:numFmt w:val="bullet"/>
      <w:lvlText w:val="-"/>
      <w:lvlJc w:val="left"/>
      <w:pPr>
        <w:ind w:left="1736" w:hanging="317"/>
      </w:pPr>
      <w:rPr>
        <w:rFonts w:ascii="Times New Roman" w:eastAsia="Times New Roman" w:hAnsi="Times New Roman" w:cs="Times New Roman" w:hint="default"/>
        <w:w w:val="99"/>
        <w:sz w:val="24"/>
        <w:szCs w:val="24"/>
        <w:lang w:val="pl-PL" w:eastAsia="en-US" w:bidi="ar-SA"/>
      </w:rPr>
    </w:lvl>
    <w:lvl w:ilvl="5" w:tplc="66ECC83C">
      <w:numFmt w:val="bullet"/>
      <w:lvlText w:val="•"/>
      <w:lvlJc w:val="left"/>
      <w:pPr>
        <w:ind w:left="1740" w:hanging="317"/>
      </w:pPr>
      <w:rPr>
        <w:rFonts w:hint="default"/>
        <w:lang w:val="pl-PL" w:eastAsia="en-US" w:bidi="ar-SA"/>
      </w:rPr>
    </w:lvl>
    <w:lvl w:ilvl="6" w:tplc="2736BDE2">
      <w:numFmt w:val="bullet"/>
      <w:lvlText w:val="•"/>
      <w:lvlJc w:val="left"/>
      <w:pPr>
        <w:ind w:left="3253" w:hanging="317"/>
      </w:pPr>
      <w:rPr>
        <w:rFonts w:hint="default"/>
        <w:lang w:val="pl-PL" w:eastAsia="en-US" w:bidi="ar-SA"/>
      </w:rPr>
    </w:lvl>
    <w:lvl w:ilvl="7" w:tplc="23C6EB06">
      <w:numFmt w:val="bullet"/>
      <w:lvlText w:val="•"/>
      <w:lvlJc w:val="left"/>
      <w:pPr>
        <w:ind w:left="4766" w:hanging="317"/>
      </w:pPr>
      <w:rPr>
        <w:rFonts w:hint="default"/>
        <w:lang w:val="pl-PL" w:eastAsia="en-US" w:bidi="ar-SA"/>
      </w:rPr>
    </w:lvl>
    <w:lvl w:ilvl="8" w:tplc="056ECABA">
      <w:numFmt w:val="bullet"/>
      <w:lvlText w:val="•"/>
      <w:lvlJc w:val="left"/>
      <w:pPr>
        <w:ind w:left="6279" w:hanging="317"/>
      </w:pPr>
      <w:rPr>
        <w:rFonts w:hint="default"/>
        <w:lang w:val="pl-PL" w:eastAsia="en-US" w:bidi="ar-SA"/>
      </w:rPr>
    </w:lvl>
  </w:abstractNum>
  <w:abstractNum w:abstractNumId="4" w15:restartNumberingAfterBreak="0">
    <w:nsid w:val="6DC02773"/>
    <w:multiLevelType w:val="hybridMultilevel"/>
    <w:tmpl w:val="32B25F22"/>
    <w:lvl w:ilvl="0" w:tplc="FB0A3BB4">
      <w:start w:val="3"/>
      <w:numFmt w:val="decimal"/>
      <w:lvlText w:val="%1."/>
      <w:lvlJc w:val="left"/>
      <w:pPr>
        <w:ind w:left="656" w:hanging="291"/>
        <w:jc w:val="left"/>
      </w:pPr>
      <w:rPr>
        <w:rFonts w:ascii="Times New Roman" w:eastAsia="Times New Roman" w:hAnsi="Times New Roman" w:cs="Times New Roman" w:hint="default"/>
        <w:spacing w:val="-16"/>
        <w:w w:val="99"/>
        <w:sz w:val="24"/>
        <w:szCs w:val="24"/>
        <w:lang w:val="pl-PL" w:eastAsia="en-US" w:bidi="ar-SA"/>
      </w:rPr>
    </w:lvl>
    <w:lvl w:ilvl="1" w:tplc="E6168AA2">
      <w:numFmt w:val="bullet"/>
      <w:lvlText w:val="•"/>
      <w:lvlJc w:val="left"/>
      <w:pPr>
        <w:ind w:left="1524" w:hanging="291"/>
      </w:pPr>
      <w:rPr>
        <w:rFonts w:hint="default"/>
        <w:lang w:val="pl-PL" w:eastAsia="en-US" w:bidi="ar-SA"/>
      </w:rPr>
    </w:lvl>
    <w:lvl w:ilvl="2" w:tplc="0562C5DC">
      <w:numFmt w:val="bullet"/>
      <w:lvlText w:val="•"/>
      <w:lvlJc w:val="left"/>
      <w:pPr>
        <w:ind w:left="2389" w:hanging="291"/>
      </w:pPr>
      <w:rPr>
        <w:rFonts w:hint="default"/>
        <w:lang w:val="pl-PL" w:eastAsia="en-US" w:bidi="ar-SA"/>
      </w:rPr>
    </w:lvl>
    <w:lvl w:ilvl="3" w:tplc="4510E9A4">
      <w:numFmt w:val="bullet"/>
      <w:lvlText w:val="•"/>
      <w:lvlJc w:val="left"/>
      <w:pPr>
        <w:ind w:left="3253" w:hanging="291"/>
      </w:pPr>
      <w:rPr>
        <w:rFonts w:hint="default"/>
        <w:lang w:val="pl-PL" w:eastAsia="en-US" w:bidi="ar-SA"/>
      </w:rPr>
    </w:lvl>
    <w:lvl w:ilvl="4" w:tplc="C994D4C2">
      <w:numFmt w:val="bullet"/>
      <w:lvlText w:val="•"/>
      <w:lvlJc w:val="left"/>
      <w:pPr>
        <w:ind w:left="4118" w:hanging="291"/>
      </w:pPr>
      <w:rPr>
        <w:rFonts w:hint="default"/>
        <w:lang w:val="pl-PL" w:eastAsia="en-US" w:bidi="ar-SA"/>
      </w:rPr>
    </w:lvl>
    <w:lvl w:ilvl="5" w:tplc="8E3CFB08">
      <w:numFmt w:val="bullet"/>
      <w:lvlText w:val="•"/>
      <w:lvlJc w:val="left"/>
      <w:pPr>
        <w:ind w:left="4983" w:hanging="291"/>
      </w:pPr>
      <w:rPr>
        <w:rFonts w:hint="default"/>
        <w:lang w:val="pl-PL" w:eastAsia="en-US" w:bidi="ar-SA"/>
      </w:rPr>
    </w:lvl>
    <w:lvl w:ilvl="6" w:tplc="00F2B110">
      <w:numFmt w:val="bullet"/>
      <w:lvlText w:val="•"/>
      <w:lvlJc w:val="left"/>
      <w:pPr>
        <w:ind w:left="5847" w:hanging="291"/>
      </w:pPr>
      <w:rPr>
        <w:rFonts w:hint="default"/>
        <w:lang w:val="pl-PL" w:eastAsia="en-US" w:bidi="ar-SA"/>
      </w:rPr>
    </w:lvl>
    <w:lvl w:ilvl="7" w:tplc="69D23AF4">
      <w:numFmt w:val="bullet"/>
      <w:lvlText w:val="•"/>
      <w:lvlJc w:val="left"/>
      <w:pPr>
        <w:ind w:left="6712" w:hanging="291"/>
      </w:pPr>
      <w:rPr>
        <w:rFonts w:hint="default"/>
        <w:lang w:val="pl-PL" w:eastAsia="en-US" w:bidi="ar-SA"/>
      </w:rPr>
    </w:lvl>
    <w:lvl w:ilvl="8" w:tplc="27C64020">
      <w:numFmt w:val="bullet"/>
      <w:lvlText w:val="•"/>
      <w:lvlJc w:val="left"/>
      <w:pPr>
        <w:ind w:left="7577" w:hanging="291"/>
      </w:pPr>
      <w:rPr>
        <w:rFonts w:hint="default"/>
        <w:lang w:val="pl-PL" w:eastAsia="en-US" w:bidi="ar-S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A4"/>
    <w:rsid w:val="00096294"/>
    <w:rsid w:val="000A70DA"/>
    <w:rsid w:val="00395FA4"/>
    <w:rsid w:val="00427B1D"/>
    <w:rsid w:val="004D1F1B"/>
    <w:rsid w:val="00522DA4"/>
    <w:rsid w:val="007044D1"/>
    <w:rsid w:val="008019D9"/>
    <w:rsid w:val="009A7715"/>
    <w:rsid w:val="00FE4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E8DD"/>
  <w15:docId w15:val="{E05DC6E8-F105-4642-AE85-F19EBE96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476"/>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016"/>
    </w:pPr>
    <w:rPr>
      <w:sz w:val="24"/>
      <w:szCs w:val="24"/>
    </w:rPr>
  </w:style>
  <w:style w:type="paragraph" w:styleId="Tytu">
    <w:name w:val="Title"/>
    <w:basedOn w:val="Normalny"/>
    <w:uiPriority w:val="1"/>
    <w:qFormat/>
    <w:pPr>
      <w:spacing w:before="89"/>
      <w:ind w:left="3554" w:right="3556"/>
      <w:jc w:val="center"/>
    </w:pPr>
    <w:rPr>
      <w:b/>
      <w:bCs/>
      <w:sz w:val="26"/>
      <w:szCs w:val="26"/>
    </w:rPr>
  </w:style>
  <w:style w:type="paragraph" w:styleId="Akapitzlist">
    <w:name w:val="List Paragraph"/>
    <w:basedOn w:val="Normalny"/>
    <w:uiPriority w:val="1"/>
    <w:qFormat/>
    <w:pPr>
      <w:ind w:left="1016" w:hanging="3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522DA4"/>
    <w:rPr>
      <w:color w:val="0000FF" w:themeColor="hyperlink"/>
      <w:u w:val="single"/>
    </w:rPr>
  </w:style>
  <w:style w:type="character" w:styleId="Nierozpoznanawzmianka">
    <w:name w:val="Unresolved Mention"/>
    <w:basedOn w:val="Domylnaczcionkaakapitu"/>
    <w:uiPriority w:val="99"/>
    <w:semiHidden/>
    <w:unhideWhenUsed/>
    <w:rsid w:val="0052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abyczyna@vp.pl" TargetMode="External"/><Relationship Id="rId5" Type="http://schemas.openxmlformats.org/officeDocument/2006/relationships/hyperlink" Target="mailto:szkolabyczyna@v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1945</Words>
  <Characters>11674</Characters>
  <Application>Microsoft Office Word</Application>
  <DocSecurity>0</DocSecurity>
  <Lines>97</Lines>
  <Paragraphs>27</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Zamawiający: Publiczna Szkoła Podstawowa w Byczynie</vt:lpstr>
      <vt:lpstr>na rzecz  Publicznej  Szkoły  Podstawowej  w Byczynie</vt:lpstr>
      <vt:lpstr>łącznie około 40 szt./dziennie,</vt:lpstr>
      <vt:lpstr>Dokumenty, jakie Wykonawca powinien załączyć do oferty:</vt:lpstr>
      <vt:lpstr>Oświadczenie dotyczące spełniania wymogów opisanych w Części II,</vt:lpstr>
      <vt:lpstr>Osoby    po    stronie    Zamawiającego    uprawnione    do    porozumiewania  </vt:lpstr>
      <vt:lpstr>Miejsce składania ofert</vt:lpstr>
      <vt:lpstr>„Przygotowanie i dostarczenie posiłków dla dzieci uczęszczających do Publicznej </vt:lpstr>
      <vt:lpstr>w terminie do dnia 19 sierpnia 2022 r. do godz. 11.30</vt:lpstr>
      <vt:lpstr>Informacje o formalnościach</vt:lpstr>
    </vt:vector>
  </TitlesOfParts>
  <Company>Microsoft</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 Krzywosądz</dc:creator>
  <cp:lastModifiedBy>Wioletta Nowacka</cp:lastModifiedBy>
  <cp:revision>10</cp:revision>
  <cp:lastPrinted>2022-07-29T07:43:00Z</cp:lastPrinted>
  <dcterms:created xsi:type="dcterms:W3CDTF">2021-11-22T12:37:00Z</dcterms:created>
  <dcterms:modified xsi:type="dcterms:W3CDTF">2022-07-29T07:54:00Z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for Microsoft 365</vt:lpwstr>
  </property>
  <property fmtid="{D5CDD505-2E9C-101B-9397-08002B2CF9AE}" pid="4" name="LastSaved">
    <vt:filetime>2021-11-22T00:00:00Z</vt:filetime>
  </property>
</Properties>
</file>